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CAC" w:rsidRPr="00BF7969" w:rsidRDefault="0046293C" w:rsidP="00180CAC">
      <w:pPr>
        <w:ind w:left="708" w:right="-1556" w:firstLine="708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5201D">
        <w:rPr>
          <w:sz w:val="22"/>
        </w:rPr>
        <w:tab/>
      </w:r>
      <w:r w:rsidR="00436A23">
        <w:rPr>
          <w:sz w:val="22"/>
        </w:rPr>
        <w:t>Zielona Góra</w:t>
      </w:r>
      <w:r w:rsidRPr="0046293C">
        <w:t xml:space="preserve">, dnia </w:t>
      </w:r>
      <w:r w:rsidR="00290791">
        <w:t>15</w:t>
      </w:r>
      <w:r w:rsidR="00373069">
        <w:t xml:space="preserve"> </w:t>
      </w:r>
      <w:r w:rsidR="0014156B">
        <w:t>lipca</w:t>
      </w:r>
      <w:r w:rsidR="00FA1B60">
        <w:t xml:space="preserve"> 201</w:t>
      </w:r>
      <w:r w:rsidR="00373069">
        <w:t>6</w:t>
      </w:r>
      <w:r w:rsidR="00FA1B60">
        <w:t xml:space="preserve"> r.</w:t>
      </w:r>
    </w:p>
    <w:p w:rsidR="00180CAC" w:rsidRDefault="00180CAC" w:rsidP="00180CAC">
      <w:pPr>
        <w:pStyle w:val="Legenda"/>
      </w:pPr>
      <w:r w:rsidRPr="00BF7969">
        <w:t xml:space="preserve">    KOMISARZ WYBORCZY </w:t>
      </w:r>
    </w:p>
    <w:p w:rsidR="00180CAC" w:rsidRPr="00180CAC" w:rsidRDefault="00436A23" w:rsidP="00180CAC">
      <w:pPr>
        <w:pStyle w:val="Legenda"/>
        <w:ind w:firstLine="708"/>
        <w:rPr>
          <w:rFonts w:ascii="Times New Roman" w:hAnsi="Times New Roman"/>
        </w:rPr>
      </w:pPr>
      <w:r>
        <w:t>w Zielonej Górze</w:t>
      </w:r>
      <w:r w:rsidR="00180CAC">
        <w:tab/>
      </w:r>
    </w:p>
    <w:p w:rsidR="00180CAC" w:rsidRDefault="00180CAC" w:rsidP="0046293C">
      <w:pPr>
        <w:pStyle w:val="NormalnyWeb"/>
        <w:spacing w:before="0" w:beforeAutospacing="0" w:after="0" w:afterAutospacing="0"/>
        <w:jc w:val="both"/>
      </w:pPr>
    </w:p>
    <w:p w:rsidR="0046293C" w:rsidRDefault="005B3558" w:rsidP="0046293C">
      <w:pPr>
        <w:pStyle w:val="NormalnyWeb"/>
        <w:spacing w:before="0" w:beforeAutospacing="0" w:after="0" w:afterAutospacing="0"/>
        <w:jc w:val="both"/>
      </w:pPr>
      <w:r w:rsidRPr="00B35C79">
        <w:t>D</w:t>
      </w:r>
      <w:r w:rsidR="00436A23">
        <w:t>ZG</w:t>
      </w:r>
      <w:r w:rsidR="0074400F" w:rsidRPr="00B35C79">
        <w:t xml:space="preserve"> </w:t>
      </w:r>
      <w:r w:rsidRPr="00B35C79">
        <w:t>-</w:t>
      </w:r>
      <w:r w:rsidR="00436A23">
        <w:t xml:space="preserve"> </w:t>
      </w:r>
      <w:r w:rsidR="001A2B94">
        <w:t>880-</w:t>
      </w:r>
      <w:r w:rsidR="00290791">
        <w:t>4</w:t>
      </w:r>
      <w:r w:rsidR="0046293C" w:rsidRPr="00B35C79">
        <w:t>/1</w:t>
      </w:r>
      <w:r w:rsidR="00373069">
        <w:t>6</w:t>
      </w:r>
    </w:p>
    <w:p w:rsidR="0046293C" w:rsidRDefault="0046293C" w:rsidP="0046293C">
      <w:pPr>
        <w:pStyle w:val="NormalnyWeb"/>
        <w:spacing w:before="0" w:beforeAutospacing="0" w:after="0" w:afterAutospacing="0"/>
        <w:jc w:val="center"/>
        <w:rPr>
          <w:b/>
        </w:rPr>
      </w:pPr>
    </w:p>
    <w:p w:rsidR="0046293C" w:rsidRDefault="0046293C" w:rsidP="0046293C">
      <w:pPr>
        <w:pStyle w:val="NormalnyWeb"/>
        <w:spacing w:before="0" w:beforeAutospacing="0" w:after="0" w:afterAutospacing="0"/>
        <w:jc w:val="center"/>
        <w:rPr>
          <w:b/>
        </w:rPr>
      </w:pPr>
    </w:p>
    <w:p w:rsidR="00180CAC" w:rsidRPr="00C0543F" w:rsidRDefault="00180CAC" w:rsidP="0046293C">
      <w:pPr>
        <w:pStyle w:val="NormalnyWeb"/>
        <w:spacing w:before="0" w:beforeAutospacing="0" w:after="0" w:afterAutospacing="0"/>
        <w:jc w:val="center"/>
        <w:rPr>
          <w:b/>
          <w:sz w:val="26"/>
          <w:szCs w:val="26"/>
        </w:rPr>
      </w:pPr>
      <w:r w:rsidRPr="00C0543F">
        <w:rPr>
          <w:b/>
          <w:sz w:val="26"/>
          <w:szCs w:val="26"/>
        </w:rPr>
        <w:t xml:space="preserve">Informacja </w:t>
      </w:r>
    </w:p>
    <w:p w:rsidR="00180CAC" w:rsidRPr="00180CAC" w:rsidRDefault="00180CAC" w:rsidP="00180CAC">
      <w:pPr>
        <w:pStyle w:val="NormalnyWeb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o uprawnieniach osób niepełnosprawnych </w:t>
      </w:r>
      <w:r w:rsidR="00C0543F">
        <w:rPr>
          <w:b/>
        </w:rPr>
        <w:br/>
      </w:r>
      <w:r>
        <w:rPr>
          <w:b/>
        </w:rPr>
        <w:t>uprawnionych do udziału w referendum</w:t>
      </w:r>
      <w:r w:rsidR="00D07FB0">
        <w:rPr>
          <w:b/>
        </w:rPr>
        <w:t xml:space="preserve"> gminnym</w:t>
      </w:r>
      <w:r w:rsidR="00AA6743">
        <w:rPr>
          <w:b/>
        </w:rPr>
        <w:t xml:space="preserve"> </w:t>
      </w:r>
      <w:r>
        <w:rPr>
          <w:b/>
        </w:rPr>
        <w:t xml:space="preserve">w sprawie odwołania </w:t>
      </w:r>
      <w:r w:rsidR="00C0543F">
        <w:rPr>
          <w:b/>
        </w:rPr>
        <w:br/>
      </w:r>
      <w:r w:rsidR="002C7E7C">
        <w:rPr>
          <w:b/>
        </w:rPr>
        <w:t>Wójta Gminy Wymiarki</w:t>
      </w:r>
      <w:r w:rsidR="00373069" w:rsidRPr="00373069">
        <w:rPr>
          <w:b/>
        </w:rPr>
        <w:t xml:space="preserve"> </w:t>
      </w:r>
      <w:r w:rsidR="0074400F">
        <w:rPr>
          <w:b/>
        </w:rPr>
        <w:t>przed upływem kadencji</w:t>
      </w:r>
      <w:r>
        <w:rPr>
          <w:b/>
        </w:rPr>
        <w:t>,</w:t>
      </w:r>
      <w:r w:rsidR="00AA6743">
        <w:rPr>
          <w:b/>
        </w:rPr>
        <w:t xml:space="preserve"> </w:t>
      </w:r>
      <w:r w:rsidR="00175C56">
        <w:rPr>
          <w:b/>
        </w:rPr>
        <w:br/>
      </w:r>
      <w:r w:rsidR="00500D93">
        <w:rPr>
          <w:b/>
        </w:rPr>
        <w:t>zarządzonym</w:t>
      </w:r>
      <w:r>
        <w:rPr>
          <w:b/>
        </w:rPr>
        <w:t xml:space="preserve"> na dzień </w:t>
      </w:r>
      <w:r w:rsidR="0014156B">
        <w:rPr>
          <w:b/>
        </w:rPr>
        <w:t>4 września</w:t>
      </w:r>
      <w:r w:rsidR="00D5201D">
        <w:rPr>
          <w:b/>
        </w:rPr>
        <w:t xml:space="preserve"> 201</w:t>
      </w:r>
      <w:r w:rsidR="00373069">
        <w:rPr>
          <w:b/>
        </w:rPr>
        <w:t>6</w:t>
      </w:r>
      <w:r w:rsidR="0074400F">
        <w:rPr>
          <w:b/>
        </w:rPr>
        <w:t xml:space="preserve"> r.</w:t>
      </w:r>
    </w:p>
    <w:p w:rsidR="00180CAC" w:rsidRDefault="00180CAC" w:rsidP="00175C56">
      <w:pPr>
        <w:pStyle w:val="NormalnyWeb"/>
        <w:spacing w:before="0" w:beforeAutospacing="0" w:after="0" w:afterAutospacing="0"/>
        <w:jc w:val="center"/>
      </w:pPr>
    </w:p>
    <w:p w:rsidR="00500D93" w:rsidRDefault="00500D93" w:rsidP="00180CAC">
      <w:pPr>
        <w:pStyle w:val="NormalnyWeb"/>
        <w:spacing w:before="0" w:beforeAutospacing="0" w:after="0" w:afterAutospacing="0"/>
        <w:jc w:val="both"/>
      </w:pPr>
    </w:p>
    <w:p w:rsidR="00180CAC" w:rsidRPr="00180CAC" w:rsidRDefault="00180CAC" w:rsidP="00E9440F">
      <w:pPr>
        <w:pStyle w:val="NormalnyWeb"/>
        <w:spacing w:before="0" w:beforeAutospacing="0" w:after="0" w:afterAutospacing="0"/>
        <w:jc w:val="both"/>
        <w:rPr>
          <w:b/>
        </w:rPr>
      </w:pPr>
      <w:r>
        <w:t xml:space="preserve">Komisarz Wyborczy w </w:t>
      </w:r>
      <w:r w:rsidR="00436A23">
        <w:t>Zielonej Górze</w:t>
      </w:r>
      <w:r>
        <w:t xml:space="preserve">, w związku z </w:t>
      </w:r>
      <w:r w:rsidRPr="000D383D">
        <w:t>r</w:t>
      </w:r>
      <w:r w:rsidRPr="00180CAC">
        <w:t>eferendum</w:t>
      </w:r>
      <w:r w:rsidR="00D07FB0">
        <w:t xml:space="preserve"> gminnym</w:t>
      </w:r>
      <w:r>
        <w:rPr>
          <w:b/>
        </w:rPr>
        <w:t xml:space="preserve"> </w:t>
      </w:r>
      <w:r w:rsidRPr="00180CAC">
        <w:t xml:space="preserve">w sprawie </w:t>
      </w:r>
      <w:r w:rsidR="001E4D24">
        <w:t xml:space="preserve">odwołania </w:t>
      </w:r>
      <w:r w:rsidR="002C7E7C">
        <w:t>Wójta Gminy Wymiarki</w:t>
      </w:r>
      <w:r w:rsidR="00500D93">
        <w:t>, zarządzonym</w:t>
      </w:r>
      <w:r w:rsidRPr="00180CAC">
        <w:t xml:space="preserve"> na dzień </w:t>
      </w:r>
      <w:r w:rsidR="0014156B">
        <w:t>4 września</w:t>
      </w:r>
      <w:r w:rsidR="00BC2E1D">
        <w:t xml:space="preserve"> </w:t>
      </w:r>
      <w:r w:rsidR="00C6559C">
        <w:t>201</w:t>
      </w:r>
      <w:r w:rsidR="00373069">
        <w:t>6</w:t>
      </w:r>
      <w:r w:rsidR="00C6559C">
        <w:t xml:space="preserve"> r. </w:t>
      </w:r>
      <w:r w:rsidRPr="00180CAC">
        <w:t xml:space="preserve">informuje o uprawnieniach </w:t>
      </w:r>
      <w:r>
        <w:t>osób niepełnosprawnych</w:t>
      </w:r>
      <w:r w:rsidRPr="00180CAC">
        <w:t xml:space="preserve"> </w:t>
      </w:r>
      <w:r>
        <w:t>uprawnionych do udziału w referendum</w:t>
      </w:r>
      <w:r w:rsidRPr="00180CAC">
        <w:t xml:space="preserve">, przewidzianych w przepisach ustawy z dnia 5 stycznia 2011 r. </w:t>
      </w:r>
      <w:r w:rsidR="00C6559C">
        <w:t>-</w:t>
      </w:r>
      <w:r w:rsidRPr="00180CAC">
        <w:t xml:space="preserve"> Kode</w:t>
      </w:r>
      <w:r w:rsidR="000D383D">
        <w:t xml:space="preserve">ks wyborczy (Dz. U. Nr 21, poz. </w:t>
      </w:r>
      <w:r w:rsidR="0046293C">
        <w:t xml:space="preserve">112 </w:t>
      </w:r>
      <w:r w:rsidR="007C2C76" w:rsidRPr="007C2C76">
        <w:t xml:space="preserve">z </w:t>
      </w:r>
      <w:proofErr w:type="spellStart"/>
      <w:r w:rsidR="007C2C76" w:rsidRPr="007C2C76">
        <w:t>późn</w:t>
      </w:r>
      <w:proofErr w:type="spellEnd"/>
      <w:r w:rsidR="007C2C76" w:rsidRPr="007C2C76">
        <w:t>. zm.</w:t>
      </w:r>
      <w:r w:rsidR="00C252A8">
        <w:t>) w związku z art. 1 ust. 2 ustawy z dnia 15 września</w:t>
      </w:r>
      <w:r w:rsidR="00950DED">
        <w:t xml:space="preserve"> 2000 r. o referendum lokalnym </w:t>
      </w:r>
      <w:r w:rsidR="00950DED" w:rsidRPr="004601DF">
        <w:t xml:space="preserve">(Dz. U. </w:t>
      </w:r>
      <w:r w:rsidR="00950DED">
        <w:t>z 201</w:t>
      </w:r>
      <w:r w:rsidR="00C6378F">
        <w:t>6</w:t>
      </w:r>
      <w:r w:rsidR="00950DED">
        <w:t xml:space="preserve"> r. p</w:t>
      </w:r>
      <w:r w:rsidR="00950DED" w:rsidRPr="004601DF">
        <w:t xml:space="preserve">oz. </w:t>
      </w:r>
      <w:r w:rsidR="00C6378F">
        <w:t>400</w:t>
      </w:r>
      <w:r w:rsidR="007C2C76" w:rsidRPr="007C2C76">
        <w:t>.</w:t>
      </w:r>
      <w:r w:rsidR="00950DED" w:rsidRPr="004601DF">
        <w:t>)</w:t>
      </w:r>
      <w:r w:rsidR="001D201E">
        <w:t>.</w:t>
      </w:r>
    </w:p>
    <w:p w:rsidR="00500D93" w:rsidRDefault="00500D93" w:rsidP="00E9440F">
      <w:pPr>
        <w:pStyle w:val="NormalnyWeb"/>
        <w:spacing w:before="0" w:beforeAutospacing="0" w:after="0" w:afterAutospacing="0"/>
        <w:jc w:val="both"/>
      </w:pPr>
    </w:p>
    <w:p w:rsidR="00180CAC" w:rsidRDefault="00180CAC" w:rsidP="00E9440F">
      <w:pPr>
        <w:pStyle w:val="NormalnyWeb"/>
        <w:spacing w:before="0" w:beforeAutospacing="0" w:after="0" w:afterAutospacing="0"/>
        <w:jc w:val="both"/>
      </w:pPr>
      <w:r>
        <w:t>Osoby niepełnosprawne uprawnione do udziału w referendum biorą</w:t>
      </w:r>
      <w:r w:rsidR="00D07FB0">
        <w:t xml:space="preserve"> udział </w:t>
      </w:r>
      <w:r w:rsidR="00885445" w:rsidRPr="000D736E">
        <w:t>w referendum</w:t>
      </w:r>
      <w:r w:rsidR="00885445">
        <w:t xml:space="preserve"> </w:t>
      </w:r>
      <w:r>
        <w:t>na takich samych zasadach</w:t>
      </w:r>
      <w:r w:rsidR="00EB4CE0">
        <w:t>,</w:t>
      </w:r>
      <w:r>
        <w:t xml:space="preserve"> jak pozostałe osoby uprawnione do udziału w referendum, jednakże przysługują im poniższe uprawnienia.</w:t>
      </w:r>
    </w:p>
    <w:p w:rsidR="00180CAC" w:rsidRDefault="00180CAC" w:rsidP="00180CAC">
      <w:pPr>
        <w:pStyle w:val="NormalnyWeb"/>
        <w:jc w:val="center"/>
      </w:pPr>
      <w:r>
        <w:t> </w:t>
      </w:r>
      <w:r>
        <w:rPr>
          <w:rStyle w:val="Pogrubienie"/>
        </w:rPr>
        <w:t xml:space="preserve">I. Prawo do uzyskiwania informacji o </w:t>
      </w:r>
      <w:r w:rsidR="0046293C">
        <w:rPr>
          <w:rStyle w:val="Pogrubienie"/>
        </w:rPr>
        <w:t>referendum</w:t>
      </w:r>
    </w:p>
    <w:p w:rsidR="00180CAC" w:rsidRDefault="00180CAC" w:rsidP="00180CAC">
      <w:pPr>
        <w:pStyle w:val="NormalnyWeb"/>
        <w:jc w:val="both"/>
      </w:pPr>
      <w:r>
        <w:t xml:space="preserve">Osoba niepełnosprawna uprawniona do udziału w referendum wpisana do rejestru wyborców w </w:t>
      </w:r>
      <w:r w:rsidR="00640E4E">
        <w:t xml:space="preserve">gminie </w:t>
      </w:r>
      <w:r w:rsidR="002C7E7C">
        <w:t>Wymiarki</w:t>
      </w:r>
      <w:r w:rsidR="00536966">
        <w:t xml:space="preserve"> </w:t>
      </w:r>
      <w:r>
        <w:t>ma prawo do uzyskiwania informacji o: właściwym dla siebie obwodzie głosowania, lo</w:t>
      </w:r>
      <w:r w:rsidR="00E9440F">
        <w:t>kalach obwodowych komisji</w:t>
      </w:r>
      <w:r>
        <w:t xml:space="preserve"> do spraw referendum</w:t>
      </w:r>
      <w:r w:rsidR="0046293C">
        <w:t xml:space="preserve"> przy</w:t>
      </w:r>
      <w:r>
        <w:t>sto</w:t>
      </w:r>
      <w:r w:rsidR="00E9440F">
        <w:t>sowanych</w:t>
      </w:r>
      <w:r>
        <w:t xml:space="preserve"> do potrzeb osób</w:t>
      </w:r>
      <w:r w:rsidR="00E9440F">
        <w:t xml:space="preserve"> niepełnosprawnych, znajdujących</w:t>
      </w:r>
      <w:r>
        <w:t xml:space="preserve"> się najbliżej miejsca zam</w:t>
      </w:r>
      <w:r w:rsidR="00E9440F">
        <w:t>ieszkania</w:t>
      </w:r>
      <w:r w:rsidR="002345B7">
        <w:t xml:space="preserve"> osoby niepełnosprawnej</w:t>
      </w:r>
      <w:r>
        <w:t>, warunkach dopisania osoby niepełnospraw</w:t>
      </w:r>
      <w:r w:rsidR="00E9440F">
        <w:t xml:space="preserve">nej </w:t>
      </w:r>
      <w:r>
        <w:t xml:space="preserve">do spisu </w:t>
      </w:r>
      <w:r w:rsidR="00E9440F">
        <w:t>osób uprawnionych do udziału w referendum w obwodzie głosowania</w:t>
      </w:r>
      <w:r>
        <w:t xml:space="preserve">, w którym znajduje się lokal </w:t>
      </w:r>
      <w:r w:rsidR="00D07FB0">
        <w:t>przy</w:t>
      </w:r>
      <w:r>
        <w:t xml:space="preserve">stosowany do potrzeb osób niepełnosprawnych, terminie </w:t>
      </w:r>
      <w:r w:rsidR="00E9440F">
        <w:t>referendum</w:t>
      </w:r>
      <w:r>
        <w:t xml:space="preserve"> oraz godzinach głosowania, </w:t>
      </w:r>
      <w:r w:rsidR="00D07FB0">
        <w:t>przedmiocie</w:t>
      </w:r>
      <w:r w:rsidR="00D07FB0" w:rsidRPr="00827051">
        <w:t xml:space="preserve"> </w:t>
      </w:r>
      <w:r w:rsidR="00E9440F" w:rsidRPr="00827051">
        <w:t xml:space="preserve">i pytaniu w </w:t>
      </w:r>
      <w:r w:rsidR="00E9440F">
        <w:t>referendum</w:t>
      </w:r>
      <w:r w:rsidR="004360B2">
        <w:t xml:space="preserve"> </w:t>
      </w:r>
      <w:r w:rsidR="004360B2" w:rsidRPr="00653BF5">
        <w:t>i o</w:t>
      </w:r>
      <w:r w:rsidR="00E9440F" w:rsidRPr="00653BF5">
        <w:t xml:space="preserve"> </w:t>
      </w:r>
      <w:r w:rsidR="00E9440F">
        <w:t>warunkach oraz formach głosowania</w:t>
      </w:r>
      <w:r>
        <w:t>.</w:t>
      </w:r>
    </w:p>
    <w:p w:rsidR="00180CAC" w:rsidRDefault="00180CAC" w:rsidP="00180CAC">
      <w:pPr>
        <w:pStyle w:val="NormalnyWeb"/>
        <w:jc w:val="both"/>
      </w:pPr>
      <w:r>
        <w:t xml:space="preserve">Informacje, o których mowa wyżej, </w:t>
      </w:r>
      <w:r w:rsidR="000D383D">
        <w:t xml:space="preserve">są podawane do publicznej wiadomości poprzez umieszczenie </w:t>
      </w:r>
      <w:r w:rsidR="00071D1F">
        <w:br/>
      </w:r>
      <w:r>
        <w:t>w Biuletynie Informacji Publicznej</w:t>
      </w:r>
      <w:r w:rsidR="000D383D">
        <w:t xml:space="preserve"> oraz w sposób zwyczajowo przyjęty </w:t>
      </w:r>
      <w:r w:rsidR="006A1322">
        <w:t xml:space="preserve">na terenie </w:t>
      </w:r>
      <w:r w:rsidR="00640E4E">
        <w:t>gminy</w:t>
      </w:r>
      <w:r w:rsidR="000D383D">
        <w:t>.</w:t>
      </w:r>
    </w:p>
    <w:p w:rsidR="00180CAC" w:rsidRDefault="00180CAC" w:rsidP="00071D1F">
      <w:pPr>
        <w:pStyle w:val="NormalnyWeb"/>
        <w:spacing w:after="0" w:afterAutospacing="0"/>
        <w:jc w:val="both"/>
      </w:pPr>
      <w:r>
        <w:t xml:space="preserve">Informacje te, są także przekazywane przez </w:t>
      </w:r>
      <w:r w:rsidR="002C7E7C">
        <w:t>Wójta Gminy Wymiarki</w:t>
      </w:r>
      <w:r w:rsidR="00436A23">
        <w:t xml:space="preserve"> </w:t>
      </w:r>
      <w:r w:rsidR="004214A2">
        <w:t>osobie</w:t>
      </w:r>
      <w:r>
        <w:t xml:space="preserve"> nie</w:t>
      </w:r>
      <w:r w:rsidR="004214A2">
        <w:t>pełnosprawnej</w:t>
      </w:r>
      <w:r w:rsidR="0046293C">
        <w:t>, na jej</w:t>
      </w:r>
      <w:r>
        <w:t xml:space="preserve"> wniosek, telefonicznie lub w drukowanych materiałach informacyjnych, w tym w formie elektronicznej. We wniosku, o którym mowa, </w:t>
      </w:r>
      <w:r w:rsidR="004214A2">
        <w:t>osoba niepełnosprawna</w:t>
      </w:r>
      <w:r>
        <w:t xml:space="preserve"> podaje nazwisko, imię (imiona) oraz adres stałego zamieszkania.</w:t>
      </w:r>
    </w:p>
    <w:p w:rsidR="00180CAC" w:rsidRDefault="00180CAC" w:rsidP="0042154D">
      <w:pPr>
        <w:pStyle w:val="NormalnyWeb"/>
        <w:jc w:val="center"/>
      </w:pPr>
      <w:r>
        <w:rPr>
          <w:rStyle w:val="Pogrubienie"/>
        </w:rPr>
        <w:t>II. Prawo do głosowania korespondencyjnego</w:t>
      </w:r>
    </w:p>
    <w:p w:rsidR="00180CAC" w:rsidRDefault="00180CAC" w:rsidP="00180CAC">
      <w:pPr>
        <w:pStyle w:val="NormalnyWeb"/>
        <w:jc w:val="both"/>
      </w:pPr>
      <w:r>
        <w:t xml:space="preserve">Głosować korespondencyjnie mogą </w:t>
      </w:r>
      <w:r w:rsidR="004214A2">
        <w:t>osoby niepełnosprawne</w:t>
      </w:r>
      <w:r>
        <w:t xml:space="preserve"> </w:t>
      </w:r>
      <w:r w:rsidR="004214A2">
        <w:t xml:space="preserve">uprawnione do udziału </w:t>
      </w:r>
      <w:r w:rsidR="00746B98">
        <w:br/>
      </w:r>
      <w:r w:rsidR="004214A2">
        <w:t xml:space="preserve">w referendum </w:t>
      </w:r>
      <w:r w:rsidR="00EB4CE0">
        <w:t>posiadające</w:t>
      </w:r>
      <w:r>
        <w:t xml:space="preserve"> orzeczenie </w:t>
      </w:r>
      <w:r w:rsidR="004214A2">
        <w:t xml:space="preserve">o znacznym lub </w:t>
      </w:r>
      <w:r>
        <w:t xml:space="preserve">umiarkowanym stopniu niepełnosprawności </w:t>
      </w:r>
      <w:r w:rsidR="00824E4C">
        <w:br/>
      </w:r>
      <w:r>
        <w:t xml:space="preserve">w rozumieniu ustawy z dnia 27 sierpnia 1997 r. o rehabilitacji zawodowej i społecznej oraz zatrudnianiu osób niepełnosprawnych </w:t>
      </w:r>
      <w:r w:rsidR="004214A2">
        <w:t>(</w:t>
      </w:r>
      <w:r w:rsidR="00EB3C79" w:rsidRPr="00EB3C79">
        <w:t xml:space="preserve">Dz. U. z 2011 r. Nr 127, poz. 721 </w:t>
      </w:r>
      <w:r w:rsidR="007C2C76" w:rsidRPr="007C2C76">
        <w:t xml:space="preserve">z </w:t>
      </w:r>
      <w:proofErr w:type="spellStart"/>
      <w:r w:rsidR="007C2C76" w:rsidRPr="007C2C76">
        <w:t>późn</w:t>
      </w:r>
      <w:proofErr w:type="spellEnd"/>
      <w:r w:rsidR="007C2C76" w:rsidRPr="007C2C76">
        <w:t>. zm.</w:t>
      </w:r>
      <w:r>
        <w:t xml:space="preserve">), w tym także </w:t>
      </w:r>
      <w:r w:rsidR="004214A2">
        <w:t>osoby posiadające</w:t>
      </w:r>
      <w:r>
        <w:t xml:space="preserve"> orzeczenie organu rentowego o:</w:t>
      </w:r>
    </w:p>
    <w:p w:rsidR="00180CAC" w:rsidRDefault="00180CAC" w:rsidP="003744F8">
      <w:pPr>
        <w:pStyle w:val="NormalnyWeb"/>
        <w:numPr>
          <w:ilvl w:val="0"/>
          <w:numId w:val="1"/>
        </w:numPr>
        <w:spacing w:after="0" w:afterAutospacing="0"/>
        <w:jc w:val="both"/>
      </w:pPr>
      <w:r>
        <w:t>całkowitej niezdolności do pracy, ustalone na podstawie ar</w:t>
      </w:r>
      <w:r w:rsidR="004214A2">
        <w:t xml:space="preserve">t. 12 ust. 2, i niezdolności </w:t>
      </w:r>
      <w:r w:rsidR="004214A2">
        <w:br/>
        <w:t xml:space="preserve">do </w:t>
      </w:r>
      <w:r>
        <w:t>samodzielnej egzystencji, ustalone na podstawie a</w:t>
      </w:r>
      <w:r w:rsidR="004214A2">
        <w:t xml:space="preserve">rt. 13 ust. 5 ustawy z dnia 17 </w:t>
      </w:r>
      <w:r>
        <w:t xml:space="preserve">grudnia 1998 r. </w:t>
      </w:r>
      <w:r w:rsidR="00824E4C">
        <w:br/>
      </w:r>
      <w:r>
        <w:t>о emeryturach i rentach z Fundus</w:t>
      </w:r>
      <w:r w:rsidR="004214A2">
        <w:t xml:space="preserve">zu Ubezpieczeń Społecznych (Dz. </w:t>
      </w:r>
      <w:r>
        <w:t xml:space="preserve">U. z </w:t>
      </w:r>
      <w:r w:rsidR="00EB3C79">
        <w:t>2013</w:t>
      </w:r>
      <w:r>
        <w:t xml:space="preserve"> r. </w:t>
      </w:r>
      <w:r w:rsidR="004214A2">
        <w:br/>
      </w:r>
      <w:r w:rsidR="00500D93">
        <w:t>poz. 1</w:t>
      </w:r>
      <w:r w:rsidR="00EB3C79">
        <w:t>440</w:t>
      </w:r>
      <w:r w:rsidR="00500D93">
        <w:t xml:space="preserve"> </w:t>
      </w:r>
      <w:r w:rsidR="007C2C76" w:rsidRPr="007C2C76">
        <w:t xml:space="preserve">z </w:t>
      </w:r>
      <w:proofErr w:type="spellStart"/>
      <w:r w:rsidR="007C2C76" w:rsidRPr="007C2C76">
        <w:t>późn</w:t>
      </w:r>
      <w:proofErr w:type="spellEnd"/>
      <w:r w:rsidR="007C2C76" w:rsidRPr="007C2C76">
        <w:t>. zm.</w:t>
      </w:r>
      <w:r>
        <w:t>);</w:t>
      </w:r>
    </w:p>
    <w:p w:rsidR="00180CAC" w:rsidRDefault="00180CAC" w:rsidP="003744F8">
      <w:pPr>
        <w:pStyle w:val="NormalnyWeb"/>
        <w:numPr>
          <w:ilvl w:val="0"/>
          <w:numId w:val="1"/>
        </w:numPr>
        <w:spacing w:after="0" w:afterAutospacing="0"/>
        <w:jc w:val="both"/>
      </w:pPr>
      <w:r>
        <w:lastRenderedPageBreak/>
        <w:t>niezdolności do samodzielnej egzystencji, ustalone na podstawie art. 13 ust. 5 ustawy wymienionej w pkt 1;</w:t>
      </w:r>
    </w:p>
    <w:p w:rsidR="00180CAC" w:rsidRDefault="00180CAC" w:rsidP="00C541DF">
      <w:pPr>
        <w:pStyle w:val="NormalnyWeb"/>
        <w:numPr>
          <w:ilvl w:val="0"/>
          <w:numId w:val="1"/>
        </w:numPr>
        <w:spacing w:after="0" w:afterAutospacing="0"/>
        <w:jc w:val="both"/>
      </w:pPr>
      <w:r>
        <w:t>całkowitej niezdolności do pracy, ustalone na podstawie art. 12 ust. 2 ustawy wymienionej w pkt 1;</w:t>
      </w:r>
    </w:p>
    <w:p w:rsidR="00180CAC" w:rsidRDefault="00180CAC" w:rsidP="00C541DF">
      <w:pPr>
        <w:pStyle w:val="NormalnyWeb"/>
        <w:numPr>
          <w:ilvl w:val="0"/>
          <w:numId w:val="1"/>
        </w:numPr>
        <w:spacing w:after="0" w:afterAutospacing="0"/>
        <w:jc w:val="both"/>
      </w:pPr>
      <w:r>
        <w:t xml:space="preserve">orzeczenie o zaliczeniu do I </w:t>
      </w:r>
      <w:proofErr w:type="spellStart"/>
      <w:r>
        <w:t>gruру</w:t>
      </w:r>
      <w:proofErr w:type="spellEnd"/>
      <w:r>
        <w:t xml:space="preserve"> inwalidów;</w:t>
      </w:r>
    </w:p>
    <w:p w:rsidR="00180CAC" w:rsidRDefault="00180CAC" w:rsidP="00C541DF">
      <w:pPr>
        <w:pStyle w:val="NormalnyWeb"/>
        <w:numPr>
          <w:ilvl w:val="0"/>
          <w:numId w:val="1"/>
        </w:numPr>
        <w:spacing w:after="0" w:afterAutospacing="0"/>
        <w:jc w:val="both"/>
      </w:pPr>
      <w:r>
        <w:t>orzeczenie o zaliczeniu do II grupy inwalidów;</w:t>
      </w:r>
    </w:p>
    <w:p w:rsidR="00180CAC" w:rsidRDefault="00180CAC" w:rsidP="00C81FB4">
      <w:pPr>
        <w:pStyle w:val="NormalnyWeb"/>
        <w:spacing w:before="120" w:beforeAutospacing="0"/>
        <w:jc w:val="both"/>
      </w:pPr>
      <w:r>
        <w:t>a także osoby о stałej albo długotrwałej niezdolności do pracy w gospodarstwie rolnym, którym przysługuje zasiłek pielęgnacyjny.</w:t>
      </w:r>
    </w:p>
    <w:p w:rsidR="00180CAC" w:rsidRDefault="00180CAC" w:rsidP="00411084">
      <w:pPr>
        <w:pStyle w:val="NormalnyWeb"/>
        <w:spacing w:after="0" w:afterAutospacing="0"/>
        <w:jc w:val="both"/>
      </w:pPr>
      <w:r>
        <w:t xml:space="preserve">Zamiar głosowania korespondencyjnego powinien być zgłoszony przez </w:t>
      </w:r>
      <w:r w:rsidR="004214A2">
        <w:t xml:space="preserve">osobę niepełnosprawną </w:t>
      </w:r>
      <w:r w:rsidR="002C7E7C">
        <w:t>Wójta Gminy</w:t>
      </w:r>
      <w:r w:rsidR="00373069" w:rsidRPr="00373069">
        <w:t xml:space="preserve"> </w:t>
      </w:r>
      <w:r w:rsidR="002C7E7C">
        <w:t>Wymiarki</w:t>
      </w:r>
      <w:r w:rsidR="00536966">
        <w:t xml:space="preserve"> </w:t>
      </w:r>
      <w:r>
        <w:rPr>
          <w:rStyle w:val="Pogrubienie"/>
        </w:rPr>
        <w:t xml:space="preserve">najpóźniej w 21 dniu przed dniem </w:t>
      </w:r>
      <w:r w:rsidR="00120421" w:rsidRPr="00957149">
        <w:rPr>
          <w:rStyle w:val="Pogrubienie"/>
        </w:rPr>
        <w:t>referendum</w:t>
      </w:r>
      <w:r>
        <w:rPr>
          <w:rStyle w:val="Pogrubienie"/>
        </w:rPr>
        <w:t>, tj. do dnia</w:t>
      </w:r>
      <w:r w:rsidR="004214A2">
        <w:rPr>
          <w:rStyle w:val="Pogrubienie"/>
        </w:rPr>
        <w:t xml:space="preserve"> </w:t>
      </w:r>
      <w:r w:rsidR="0014156B">
        <w:rPr>
          <w:rStyle w:val="Pogrubienie"/>
        </w:rPr>
        <w:t>14 sierpnia</w:t>
      </w:r>
      <w:r w:rsidR="00783691">
        <w:rPr>
          <w:rStyle w:val="Pogrubienie"/>
        </w:rPr>
        <w:t xml:space="preserve"> 201</w:t>
      </w:r>
      <w:r w:rsidR="00373069">
        <w:rPr>
          <w:rStyle w:val="Pogrubienie"/>
        </w:rPr>
        <w:t>6</w:t>
      </w:r>
      <w:r w:rsidR="00783691">
        <w:rPr>
          <w:rStyle w:val="Pogrubienie"/>
        </w:rPr>
        <w:t xml:space="preserve"> r.</w:t>
      </w:r>
      <w:r w:rsidR="00180CCC">
        <w:rPr>
          <w:rStyle w:val="Pogrubienie"/>
        </w:rPr>
        <w:t xml:space="preserve"> </w:t>
      </w:r>
      <w:r w:rsidR="00500D93">
        <w:t>(termin wydłużony zgodnie z art. 9 § 2 Kodeksu wyborczego).</w:t>
      </w:r>
    </w:p>
    <w:p w:rsidR="00180CAC" w:rsidRPr="000D16A1" w:rsidRDefault="00180CAC" w:rsidP="000D16A1">
      <w:pPr>
        <w:pStyle w:val="NormalnyWeb"/>
        <w:spacing w:before="0" w:beforeAutospacing="0" w:after="0" w:afterAutospacing="0"/>
        <w:jc w:val="both"/>
        <w:rPr>
          <w:b/>
        </w:rPr>
      </w:pPr>
      <w:r>
        <w:t xml:space="preserve">Zgłoszenie może być dokonane ustnie, pisemnie, telefaksem lub w formie elektronicznej. Powinno ono zawierać nazwisko i imię (imiona), imię ojca, datę urodzenia, numer ewidencyjny PESEL </w:t>
      </w:r>
      <w:r w:rsidR="004214A2">
        <w:t>osoby uprawnionej do udziału w referendum</w:t>
      </w:r>
      <w:r>
        <w:t>, oświadczenie o wpisaniu</w:t>
      </w:r>
      <w:r w:rsidR="004214A2">
        <w:t xml:space="preserve"> </w:t>
      </w:r>
      <w:r w:rsidR="00821161">
        <w:t xml:space="preserve">tej </w:t>
      </w:r>
      <w:r w:rsidR="0046293C">
        <w:t xml:space="preserve">osoby do rejestru wyborców </w:t>
      </w:r>
      <w:r w:rsidR="006E119C">
        <w:br/>
      </w:r>
      <w:r w:rsidR="0046293C">
        <w:t xml:space="preserve">w </w:t>
      </w:r>
      <w:r w:rsidR="00ED41FE">
        <w:t xml:space="preserve">gminie </w:t>
      </w:r>
      <w:r w:rsidR="002C7E7C">
        <w:t>Wymiarki</w:t>
      </w:r>
      <w:r w:rsidR="0046293C">
        <w:t xml:space="preserve">, oznaczenie referendum, którego dotyczy </w:t>
      </w:r>
      <w:r w:rsidR="001309F6" w:rsidRPr="000D16A1">
        <w:t>zgłoszenie</w:t>
      </w:r>
      <w:r w:rsidR="001309F6">
        <w:t xml:space="preserve"> </w:t>
      </w:r>
      <w:r w:rsidR="0046293C" w:rsidRPr="0046293C">
        <w:t xml:space="preserve">(referendum w sprawie </w:t>
      </w:r>
      <w:r w:rsidR="001E4D24">
        <w:t xml:space="preserve">odwołania </w:t>
      </w:r>
      <w:r w:rsidR="002C7E7C">
        <w:t>Wójta Gminy Wymiarki</w:t>
      </w:r>
      <w:r w:rsidR="008B2950">
        <w:t>)</w:t>
      </w:r>
      <w:r w:rsidR="0046293C" w:rsidRPr="0046293C">
        <w:t xml:space="preserve">, </w:t>
      </w:r>
      <w:r>
        <w:t xml:space="preserve">a także wskazanie </w:t>
      </w:r>
      <w:r w:rsidR="004214A2">
        <w:t xml:space="preserve">adresu stałego zamieszkania, na </w:t>
      </w:r>
      <w:r>
        <w:t xml:space="preserve">który ma być wysłany pakiet </w:t>
      </w:r>
      <w:r w:rsidR="0046293C">
        <w:t>referendalny</w:t>
      </w:r>
      <w:r w:rsidR="00752DE9" w:rsidRPr="00B5684F">
        <w:rPr>
          <w:shd w:val="clear" w:color="auto" w:fill="FFFFFF"/>
        </w:rPr>
        <w:t>.</w:t>
      </w:r>
      <w:r w:rsidR="00D07FB0" w:rsidRPr="00B5684F">
        <w:rPr>
          <w:shd w:val="clear" w:color="auto" w:fill="FFFFFF"/>
        </w:rPr>
        <w:t xml:space="preserve"> </w:t>
      </w:r>
      <w:r w:rsidR="00D07FB0" w:rsidRPr="00B5684F">
        <w:rPr>
          <w:b/>
          <w:i/>
          <w:shd w:val="clear" w:color="auto" w:fill="FFFFFF"/>
        </w:rPr>
        <w:t xml:space="preserve">(wzór </w:t>
      </w:r>
      <w:r w:rsidR="000D16A1" w:rsidRPr="00B5684F">
        <w:rPr>
          <w:b/>
          <w:i/>
          <w:shd w:val="clear" w:color="auto" w:fill="FFFFFF"/>
        </w:rPr>
        <w:t xml:space="preserve">- stanowi załącznik nr 3 </w:t>
      </w:r>
      <w:r w:rsidR="00D07FB0" w:rsidRPr="00B5684F">
        <w:rPr>
          <w:b/>
          <w:i/>
          <w:shd w:val="clear" w:color="auto" w:fill="FFFFFF"/>
        </w:rPr>
        <w:t>do informacji)</w:t>
      </w:r>
      <w:r w:rsidRPr="00B5684F">
        <w:rPr>
          <w:shd w:val="clear" w:color="auto" w:fill="FFFFFF"/>
        </w:rPr>
        <w:t>.</w:t>
      </w:r>
    </w:p>
    <w:p w:rsidR="00180CAC" w:rsidRDefault="00180CAC" w:rsidP="00B61526">
      <w:pPr>
        <w:pStyle w:val="NormalnyWeb"/>
        <w:spacing w:before="0" w:beforeAutospacing="0" w:after="0" w:afterAutospacing="0"/>
        <w:jc w:val="both"/>
      </w:pPr>
      <w:r>
        <w:t xml:space="preserve">Do zgłoszenia należy dołączyć kopię aktualnego orzeczenia właściwego organu orzekającego </w:t>
      </w:r>
      <w:r w:rsidR="006E119C">
        <w:br/>
      </w:r>
      <w:r>
        <w:t>o ustaleniu stopnia niepełnosprawności.</w:t>
      </w:r>
    </w:p>
    <w:p w:rsidR="00180CAC" w:rsidRDefault="00180CAC" w:rsidP="00B61526">
      <w:pPr>
        <w:pStyle w:val="NormalnyWeb"/>
        <w:spacing w:before="0" w:beforeAutospacing="0"/>
        <w:jc w:val="both"/>
      </w:pPr>
      <w:r>
        <w:t xml:space="preserve">W zgłoszeniu </w:t>
      </w:r>
      <w:r w:rsidR="004214A2">
        <w:t>osoba uprawniona do udziału w referendum</w:t>
      </w:r>
      <w:r>
        <w:t xml:space="preserve"> może zażądać przesłania </w:t>
      </w:r>
      <w:r w:rsidR="004214A2">
        <w:t>jej</w:t>
      </w:r>
      <w:r>
        <w:t xml:space="preserve"> </w:t>
      </w:r>
      <w:r w:rsidR="004214A2">
        <w:br/>
      </w:r>
      <w:r>
        <w:t>w</w:t>
      </w:r>
      <w:r w:rsidR="004214A2">
        <w:t xml:space="preserve">raz z pakietem </w:t>
      </w:r>
      <w:r w:rsidR="0046293C">
        <w:t>referendalnym</w:t>
      </w:r>
      <w:r w:rsidR="004214A2">
        <w:t xml:space="preserve"> nakład</w:t>
      </w:r>
      <w:r>
        <w:t>k</w:t>
      </w:r>
      <w:r w:rsidR="004214A2">
        <w:t>i</w:t>
      </w:r>
      <w:r>
        <w:t xml:space="preserve"> na kart</w:t>
      </w:r>
      <w:r w:rsidR="004214A2">
        <w:t>ę</w:t>
      </w:r>
      <w:r>
        <w:t xml:space="preserve"> do głosowania sporządzon</w:t>
      </w:r>
      <w:r w:rsidR="0046293C">
        <w:t>ej</w:t>
      </w:r>
      <w:r>
        <w:t xml:space="preserve"> w alfabecie Braille'a.</w:t>
      </w:r>
    </w:p>
    <w:p w:rsidR="00180CAC" w:rsidRDefault="004214A2" w:rsidP="00180CAC">
      <w:pPr>
        <w:pStyle w:val="NormalnyWeb"/>
        <w:jc w:val="both"/>
      </w:pPr>
      <w:r>
        <w:t>Osoba up</w:t>
      </w:r>
      <w:r w:rsidR="00A6291E">
        <w:t>rawniona do udziału w referendum zostanie skreślona</w:t>
      </w:r>
      <w:r w:rsidR="00180CAC">
        <w:t xml:space="preserve"> ze spisu w obwodzie właściwym dla miej</w:t>
      </w:r>
      <w:r w:rsidR="00A6291E">
        <w:t>sca stałego zamieszkania i ujęta w spisie osób uprawnionych do udziału w referendum</w:t>
      </w:r>
      <w:r w:rsidR="00180CAC">
        <w:t xml:space="preserve"> w ob</w:t>
      </w:r>
      <w:r w:rsidR="00A6291E">
        <w:t>wodzie głosowania właściwym dla obwodowej komisji do spraw referendum</w:t>
      </w:r>
      <w:r w:rsidR="00180CAC">
        <w:t>, wyznaczonej dla celów głosowania korespondencyjnego na</w:t>
      </w:r>
      <w:r w:rsidR="00A6291E">
        <w:t xml:space="preserve"> terenie </w:t>
      </w:r>
      <w:r w:rsidR="00E259E3">
        <w:t xml:space="preserve">gminy </w:t>
      </w:r>
      <w:r w:rsidR="002C7E7C">
        <w:t>Wymiarki</w:t>
      </w:r>
      <w:r w:rsidR="00536966">
        <w:t xml:space="preserve"> </w:t>
      </w:r>
      <w:r w:rsidR="008C5512">
        <w:t>.</w:t>
      </w:r>
    </w:p>
    <w:p w:rsidR="00180CAC" w:rsidRDefault="00A6291E" w:rsidP="00180CAC">
      <w:pPr>
        <w:pStyle w:val="NormalnyWeb"/>
        <w:jc w:val="both"/>
      </w:pPr>
      <w:r>
        <w:rPr>
          <w:rStyle w:val="Pogrubienie"/>
        </w:rPr>
        <w:t xml:space="preserve">Osoba uprawniona do udziału w referendum, nie </w:t>
      </w:r>
      <w:r w:rsidR="00180CAC">
        <w:rPr>
          <w:rStyle w:val="Pogrubienie"/>
        </w:rPr>
        <w:t xml:space="preserve">później niż 7 dni przed dniem </w:t>
      </w:r>
      <w:r w:rsidR="00786CAC" w:rsidRPr="00132334">
        <w:rPr>
          <w:rStyle w:val="Pogrubienie"/>
        </w:rPr>
        <w:t>referendum</w:t>
      </w:r>
      <w:r w:rsidR="00180CAC">
        <w:rPr>
          <w:rStyle w:val="Pogrubienie"/>
        </w:rPr>
        <w:t xml:space="preserve">, otrzyma z </w:t>
      </w:r>
      <w:r>
        <w:rPr>
          <w:rStyle w:val="Pogrubienie"/>
        </w:rPr>
        <w:t xml:space="preserve">Urzędu </w:t>
      </w:r>
      <w:r w:rsidR="002C7E7C">
        <w:rPr>
          <w:rStyle w:val="Pogrubienie"/>
        </w:rPr>
        <w:t>Gminy Wymiarki</w:t>
      </w:r>
      <w:r w:rsidR="00180CAC">
        <w:rPr>
          <w:rStyle w:val="Pogrubienie"/>
        </w:rPr>
        <w:t xml:space="preserve"> pakiet </w:t>
      </w:r>
      <w:r w:rsidR="0046293C">
        <w:rPr>
          <w:rStyle w:val="Pogrubienie"/>
        </w:rPr>
        <w:t>referendalny</w:t>
      </w:r>
      <w:r w:rsidR="00180CAC">
        <w:t xml:space="preserve">, który zostanie doręczony </w:t>
      </w:r>
      <w:r w:rsidR="00180CAC">
        <w:rPr>
          <w:rStyle w:val="Pogrubienie"/>
        </w:rPr>
        <w:t>wyłącznie do rąk własnych</w:t>
      </w:r>
      <w:r w:rsidR="00180CAC">
        <w:t xml:space="preserve"> </w:t>
      </w:r>
      <w:r>
        <w:t>osob</w:t>
      </w:r>
      <w:r w:rsidR="00786CAC" w:rsidRPr="00132334">
        <w:t>y</w:t>
      </w:r>
      <w:r>
        <w:t xml:space="preserve"> uprawnionej do udziału w referendum, po </w:t>
      </w:r>
      <w:r w:rsidR="00180CAC">
        <w:t>okazaniu dokumentu potwierdzającego tożsamość i pisemnym pokwitowaniu odbioru.</w:t>
      </w:r>
    </w:p>
    <w:p w:rsidR="00180CAC" w:rsidRDefault="00180CAC" w:rsidP="00180CAC">
      <w:pPr>
        <w:pStyle w:val="NormalnyWeb"/>
        <w:jc w:val="both"/>
      </w:pPr>
      <w:r>
        <w:t xml:space="preserve">Jeżeli </w:t>
      </w:r>
      <w:r w:rsidR="00A6291E">
        <w:t xml:space="preserve">osoba uprawniona do udziału w </w:t>
      </w:r>
      <w:r w:rsidR="0025265D">
        <w:t>referendum</w:t>
      </w:r>
      <w:r>
        <w:t xml:space="preserve"> nie może potwierdzić odbioru, doręczający sam stwierdzi datę doręczenia oraz wskaże odbierającego i przyczynę braku jego podpisu.</w:t>
      </w:r>
    </w:p>
    <w:p w:rsidR="00180CAC" w:rsidRDefault="00180CAC" w:rsidP="00180CAC">
      <w:pPr>
        <w:pStyle w:val="NormalnyWeb"/>
        <w:jc w:val="both"/>
      </w:pPr>
      <w:r>
        <w:t xml:space="preserve">W przypadku nieobecności </w:t>
      </w:r>
      <w:r w:rsidR="00A6291E">
        <w:t>osoby uprawnionej do udziału w referendum</w:t>
      </w:r>
      <w:r>
        <w:t xml:space="preserve"> pod wskazanym adresem doręczający umieści zawiadomienie o terminie powtórnego doręczenia w skrzync</w:t>
      </w:r>
      <w:r w:rsidR="00A6291E">
        <w:t xml:space="preserve">e na listy lub, gdy nie jest to </w:t>
      </w:r>
      <w:r>
        <w:t xml:space="preserve">możliwe, na drzwiach mieszkania. Termin powtórnego doręczenia nie może być dłuższy niż </w:t>
      </w:r>
      <w:r w:rsidR="00071D1F">
        <w:br/>
      </w:r>
      <w:r w:rsidRPr="00A44503">
        <w:rPr>
          <w:b/>
        </w:rPr>
        <w:t>3 dni od dnia pierwszego doręczenia</w:t>
      </w:r>
      <w:r>
        <w:t>.</w:t>
      </w:r>
    </w:p>
    <w:p w:rsidR="00180CAC" w:rsidRDefault="00180CAC" w:rsidP="00180CAC">
      <w:pPr>
        <w:pStyle w:val="NormalnyWeb"/>
        <w:jc w:val="both"/>
      </w:pPr>
      <w:r>
        <w:rPr>
          <w:rStyle w:val="Pogrubienie"/>
        </w:rPr>
        <w:t xml:space="preserve">W skład pakietu </w:t>
      </w:r>
      <w:r w:rsidR="0046293C">
        <w:rPr>
          <w:rStyle w:val="Pogrubienie"/>
        </w:rPr>
        <w:t>referendalnego</w:t>
      </w:r>
      <w:r>
        <w:t xml:space="preserve"> przekazywanego </w:t>
      </w:r>
      <w:r w:rsidR="00A6291E">
        <w:t xml:space="preserve">osobie uprawnionej do udziału </w:t>
      </w:r>
      <w:r w:rsidR="00B61526">
        <w:br/>
      </w:r>
      <w:r w:rsidR="00A6291E">
        <w:t>w referendum</w:t>
      </w:r>
      <w:r>
        <w:t xml:space="preserve"> wchodzą: koperta zwrotna, kart</w:t>
      </w:r>
      <w:r w:rsidR="00ED41FE">
        <w:t>a</w:t>
      </w:r>
      <w:r w:rsidR="009A4178">
        <w:t xml:space="preserve"> do głosowania, kopert</w:t>
      </w:r>
      <w:r w:rsidR="00180CCC">
        <w:t>a</w:t>
      </w:r>
      <w:r w:rsidR="009A4178">
        <w:t xml:space="preserve"> na kart</w:t>
      </w:r>
      <w:r w:rsidR="00ED41FE">
        <w:t>ę</w:t>
      </w:r>
      <w:r>
        <w:t xml:space="preserve"> do głosowania, oświadczenie o o</w:t>
      </w:r>
      <w:r w:rsidR="009A4178">
        <w:t>sobistym i tajnym oddaniu głosu</w:t>
      </w:r>
      <w:r>
        <w:t xml:space="preserve">, instrukcja głosowania korespondencyjnego </w:t>
      </w:r>
      <w:r w:rsidR="009A4178">
        <w:br/>
      </w:r>
      <w:r>
        <w:t>i ewentualnie nakładk</w:t>
      </w:r>
      <w:r w:rsidR="00ED41FE">
        <w:t>a</w:t>
      </w:r>
      <w:r>
        <w:t xml:space="preserve"> na kart</w:t>
      </w:r>
      <w:r w:rsidR="00ED41FE">
        <w:t>ę</w:t>
      </w:r>
      <w:r>
        <w:t xml:space="preserve"> do głosowania sporządzon</w:t>
      </w:r>
      <w:r w:rsidR="00A6291E">
        <w:t xml:space="preserve">a w </w:t>
      </w:r>
      <w:r>
        <w:t xml:space="preserve">alfabecie Braille'a — jeżeli </w:t>
      </w:r>
      <w:r w:rsidR="00A6291E">
        <w:t>osoba uprawniona do udziału w referendum</w:t>
      </w:r>
      <w:r>
        <w:t xml:space="preserve"> zażądał</w:t>
      </w:r>
      <w:r w:rsidR="00A6291E">
        <w:t xml:space="preserve">a </w:t>
      </w:r>
      <w:r w:rsidR="009A4178">
        <w:t xml:space="preserve">ich </w:t>
      </w:r>
      <w:r>
        <w:t>przesłania.</w:t>
      </w:r>
    </w:p>
    <w:p w:rsidR="00180CAC" w:rsidRDefault="00180CAC" w:rsidP="00180CAC">
      <w:pPr>
        <w:pStyle w:val="NormalnyWeb"/>
        <w:jc w:val="both"/>
      </w:pPr>
      <w:r>
        <w:t xml:space="preserve">Na karcie do głosowania </w:t>
      </w:r>
      <w:r w:rsidR="00A6291E">
        <w:t>osoba uprawniona do udziału w referendum</w:t>
      </w:r>
      <w:r>
        <w:t xml:space="preserve"> oddaje głos, w sposób określony w informacji znajdującej się w dolnej części karty do głosowania. Należy pamiętać, że znakiem „x” są dwie linie przecinające się w obrębie kratki przeznaczonej na oddanie głosu.</w:t>
      </w:r>
    </w:p>
    <w:p w:rsidR="00180CAC" w:rsidRDefault="00180CAC" w:rsidP="00180CAC">
      <w:pPr>
        <w:pStyle w:val="NormalnyWeb"/>
        <w:jc w:val="both"/>
      </w:pPr>
      <w:r>
        <w:t>Po oddaniu głosu należy kart</w:t>
      </w:r>
      <w:r w:rsidR="00ED41FE">
        <w:t>ę</w:t>
      </w:r>
      <w:r>
        <w:t xml:space="preserve"> do głosowania umieścić w koper</w:t>
      </w:r>
      <w:r w:rsidR="001D4569">
        <w:t>cie oznaczonej „Koperta na kart</w:t>
      </w:r>
      <w:r w:rsidR="00ED41FE">
        <w:t>ę</w:t>
      </w:r>
      <w:r>
        <w:t xml:space="preserve"> do głosowania” i kopertę tę zakleić. </w:t>
      </w:r>
      <w:proofErr w:type="spellStart"/>
      <w:r>
        <w:rPr>
          <w:rStyle w:val="Pogrubienie"/>
        </w:rPr>
        <w:t>Niezaklejenie</w:t>
      </w:r>
      <w:proofErr w:type="spellEnd"/>
      <w:r>
        <w:rPr>
          <w:rStyle w:val="Pogrubienie"/>
        </w:rPr>
        <w:t xml:space="preserve"> koperty na kart</w:t>
      </w:r>
      <w:r w:rsidR="00ED41FE">
        <w:rPr>
          <w:rStyle w:val="Pogrubienie"/>
        </w:rPr>
        <w:t>ę</w:t>
      </w:r>
      <w:r>
        <w:rPr>
          <w:rStyle w:val="Pogrubienie"/>
        </w:rPr>
        <w:t xml:space="preserve"> do głosowania spowoduje, że kart</w:t>
      </w:r>
      <w:r w:rsidR="00ED41FE">
        <w:rPr>
          <w:rStyle w:val="Pogrubienie"/>
        </w:rPr>
        <w:t>a</w:t>
      </w:r>
      <w:r>
        <w:rPr>
          <w:rStyle w:val="Pogrubienie"/>
        </w:rPr>
        <w:t xml:space="preserve"> do głosowania nie będ</w:t>
      </w:r>
      <w:r w:rsidR="00BC2E1D">
        <w:rPr>
          <w:rStyle w:val="Pogrubienie"/>
        </w:rPr>
        <w:t>zie</w:t>
      </w:r>
      <w:r>
        <w:rPr>
          <w:rStyle w:val="Pogrubienie"/>
        </w:rPr>
        <w:t xml:space="preserve"> uwzględniona przy ustalaniu wyników głosowania.</w:t>
      </w:r>
    </w:p>
    <w:p w:rsidR="00180CAC" w:rsidRDefault="00585404" w:rsidP="00180CAC">
      <w:pPr>
        <w:pStyle w:val="NormalnyWeb"/>
        <w:jc w:val="both"/>
      </w:pPr>
      <w:r>
        <w:lastRenderedPageBreak/>
        <w:t>Zaklejoną kopertę na kart</w:t>
      </w:r>
      <w:r w:rsidR="00ED41FE">
        <w:t>ę</w:t>
      </w:r>
      <w:r w:rsidR="00180CAC">
        <w:t xml:space="preserve"> do głosowania należy włożyć do koperty zwrotnej zaadresowanej na adres obwodowej komisji </w:t>
      </w:r>
      <w:r w:rsidR="00A6291E">
        <w:t>do spraw referendum</w:t>
      </w:r>
      <w:r w:rsidR="00180CAC">
        <w:t>.</w:t>
      </w:r>
    </w:p>
    <w:p w:rsidR="00180CAC" w:rsidRDefault="00180CAC" w:rsidP="00180CAC">
      <w:pPr>
        <w:pStyle w:val="NormalnyWeb"/>
        <w:jc w:val="both"/>
      </w:pPr>
      <w:r>
        <w:t xml:space="preserve">Do koperty zwrotnej należy także włożyć oświadczenie o osobistym i tajnym oddaniu głosu. </w:t>
      </w:r>
      <w:r>
        <w:rPr>
          <w:rStyle w:val="Pogrubienie"/>
        </w:rPr>
        <w:t>Przed włożeniem oświadczenia do koperty nal</w:t>
      </w:r>
      <w:r w:rsidR="007B2AB0">
        <w:rPr>
          <w:rStyle w:val="Pogrubienie"/>
        </w:rPr>
        <w:t xml:space="preserve">eży wpisać na nim miejscowość i </w:t>
      </w:r>
      <w:r>
        <w:rPr>
          <w:rStyle w:val="Pogrubienie"/>
        </w:rPr>
        <w:t>datę jego sporządzenia oraz własnoręcznie je podpisać</w:t>
      </w:r>
      <w:r>
        <w:t xml:space="preserve">. </w:t>
      </w:r>
      <w:r w:rsidR="007B2AB0">
        <w:rPr>
          <w:rStyle w:val="Pogrubienie"/>
        </w:rPr>
        <w:t xml:space="preserve">Niewłożenie oświadczenia do </w:t>
      </w:r>
      <w:r>
        <w:rPr>
          <w:rStyle w:val="Pogrubienie"/>
        </w:rPr>
        <w:t>koperty zwrotnej lub niepodpisanie go spowod</w:t>
      </w:r>
      <w:r w:rsidR="00585404">
        <w:rPr>
          <w:rStyle w:val="Pogrubienie"/>
        </w:rPr>
        <w:t>uje, że kart</w:t>
      </w:r>
      <w:r w:rsidR="00536966">
        <w:rPr>
          <w:rStyle w:val="Pogrubienie"/>
        </w:rPr>
        <w:t>a</w:t>
      </w:r>
      <w:r w:rsidR="007B2AB0">
        <w:rPr>
          <w:rStyle w:val="Pogrubienie"/>
        </w:rPr>
        <w:t xml:space="preserve"> do głosowania nie </w:t>
      </w:r>
      <w:r w:rsidR="00585404">
        <w:rPr>
          <w:rStyle w:val="Pogrubienie"/>
        </w:rPr>
        <w:t>będ</w:t>
      </w:r>
      <w:r w:rsidR="00BC2E1D">
        <w:rPr>
          <w:rStyle w:val="Pogrubienie"/>
        </w:rPr>
        <w:t>zie</w:t>
      </w:r>
      <w:r>
        <w:rPr>
          <w:rStyle w:val="Pogrubienie"/>
        </w:rPr>
        <w:t xml:space="preserve"> uwzględnion</w:t>
      </w:r>
      <w:r w:rsidR="00536966">
        <w:rPr>
          <w:rStyle w:val="Pogrubienie"/>
        </w:rPr>
        <w:t>a</w:t>
      </w:r>
      <w:r>
        <w:rPr>
          <w:rStyle w:val="Pogrubienie"/>
        </w:rPr>
        <w:t xml:space="preserve"> przy ustalaniu wyników głosowania.</w:t>
      </w:r>
    </w:p>
    <w:p w:rsidR="00180CAC" w:rsidRPr="0010208C" w:rsidRDefault="00180CAC" w:rsidP="00180CAC">
      <w:pPr>
        <w:pStyle w:val="NormalnyWeb"/>
        <w:jc w:val="both"/>
        <w:rPr>
          <w:rStyle w:val="Pogrubienie"/>
        </w:rPr>
      </w:pPr>
      <w:r>
        <w:t xml:space="preserve">Kopertę zwrotną należy zakleić i nadać na adres obwodowej komisji </w:t>
      </w:r>
      <w:r w:rsidR="007B2AB0">
        <w:t>do spraw referendum</w:t>
      </w:r>
      <w:r>
        <w:t xml:space="preserve">. </w:t>
      </w:r>
      <w:r>
        <w:rPr>
          <w:rStyle w:val="Pogrubienie"/>
        </w:rPr>
        <w:t xml:space="preserve">Nadanie polega na przekazaniu koperty zwrotnej przedstawicielowi Poczty Polskiej, </w:t>
      </w:r>
      <w:r w:rsidR="007B2AB0">
        <w:rPr>
          <w:rStyle w:val="Pogrubienie"/>
        </w:rPr>
        <w:br/>
      </w:r>
      <w:r>
        <w:rPr>
          <w:rStyle w:val="Pogrubienie"/>
        </w:rPr>
        <w:t xml:space="preserve">w miejscu zamieszkania </w:t>
      </w:r>
      <w:r w:rsidR="007B2AB0">
        <w:rPr>
          <w:rStyle w:val="Pogrubienie"/>
        </w:rPr>
        <w:t>osoby uprawnionej do udziału w referendum</w:t>
      </w:r>
      <w:r>
        <w:rPr>
          <w:rStyle w:val="Pogrubienie"/>
        </w:rPr>
        <w:t xml:space="preserve"> głosujące</w:t>
      </w:r>
      <w:r w:rsidR="007B2AB0">
        <w:rPr>
          <w:rStyle w:val="Pogrubienie"/>
        </w:rPr>
        <w:t>j</w:t>
      </w:r>
      <w:r>
        <w:rPr>
          <w:rStyle w:val="Pogrubienie"/>
        </w:rPr>
        <w:t xml:space="preserve"> korespondencyjnie.</w:t>
      </w:r>
      <w:r>
        <w:t xml:space="preserve"> Przedstawic</w:t>
      </w:r>
      <w:r w:rsidR="007B2AB0">
        <w:t>iel Poczty Polskiej wyda</w:t>
      </w:r>
      <w:r>
        <w:t xml:space="preserve"> </w:t>
      </w:r>
      <w:r w:rsidR="007B2AB0">
        <w:t xml:space="preserve">osobie uprawnionej do udziału </w:t>
      </w:r>
      <w:r w:rsidR="007B2AB0">
        <w:br/>
        <w:t xml:space="preserve">w referendum </w:t>
      </w:r>
      <w:r>
        <w:t xml:space="preserve">dowód nadania. </w:t>
      </w:r>
      <w:r>
        <w:rPr>
          <w:rStyle w:val="Pogrubienie"/>
        </w:rPr>
        <w:t>Nadanie kop</w:t>
      </w:r>
      <w:r w:rsidR="007B2AB0">
        <w:rPr>
          <w:rStyle w:val="Pogrubienie"/>
        </w:rPr>
        <w:t xml:space="preserve">erty zwrotnej może nastąpić nie później niż </w:t>
      </w:r>
      <w:r>
        <w:rPr>
          <w:rStyle w:val="Pogrubienie"/>
        </w:rPr>
        <w:t xml:space="preserve">ostatniego roboczego dnia przed dniem </w:t>
      </w:r>
      <w:r w:rsidR="00B61526" w:rsidRPr="0010208C">
        <w:rPr>
          <w:rStyle w:val="Pogrubienie"/>
        </w:rPr>
        <w:t>referendum</w:t>
      </w:r>
      <w:r>
        <w:rPr>
          <w:rStyle w:val="Pogrubienie"/>
        </w:rPr>
        <w:t>.</w:t>
      </w:r>
    </w:p>
    <w:p w:rsidR="00180CAC" w:rsidRDefault="007B2AB0" w:rsidP="00180CAC">
      <w:pPr>
        <w:pStyle w:val="NormalnyWeb"/>
        <w:jc w:val="both"/>
      </w:pPr>
      <w:r>
        <w:t>Osoba uprawniona do udziału w referendum</w:t>
      </w:r>
      <w:r w:rsidR="00180CAC">
        <w:t xml:space="preserve"> może, </w:t>
      </w:r>
      <w:r w:rsidR="00180CAC">
        <w:rPr>
          <w:rStyle w:val="Pogrubienie"/>
        </w:rPr>
        <w:t>do czasu zakończenia głosowania</w:t>
      </w:r>
      <w:r w:rsidR="00180CAC">
        <w:t xml:space="preserve">, osobiście dostarczyć kopertę zwrotną do obwodowej komisji </w:t>
      </w:r>
      <w:r>
        <w:t>do spraw referendum</w:t>
      </w:r>
      <w:r w:rsidR="00180CAC">
        <w:t>, której adres znajduje się na kopercie zwrotnej.</w:t>
      </w:r>
    </w:p>
    <w:p w:rsidR="00180CAC" w:rsidRDefault="00180CAC" w:rsidP="00071D1F">
      <w:pPr>
        <w:pStyle w:val="NormalnyWeb"/>
        <w:spacing w:after="0" w:afterAutospacing="0"/>
        <w:jc w:val="both"/>
      </w:pPr>
      <w:r>
        <w:t xml:space="preserve">Głosować korespondencyjne (na zasadach przewidzianych dla </w:t>
      </w:r>
      <w:r w:rsidR="007B2AB0">
        <w:t>osób</w:t>
      </w:r>
      <w:r>
        <w:t xml:space="preserve"> niepełnosprawnych</w:t>
      </w:r>
      <w:r w:rsidR="007B2AB0">
        <w:t xml:space="preserve"> uprawnionych do udziału w referendum</w:t>
      </w:r>
      <w:r>
        <w:t xml:space="preserve">) nie mogą </w:t>
      </w:r>
      <w:r w:rsidR="00BC2E1D">
        <w:t xml:space="preserve">uprawnione </w:t>
      </w:r>
      <w:r w:rsidR="007B2AB0">
        <w:t>osoby</w:t>
      </w:r>
      <w:r>
        <w:t xml:space="preserve"> </w:t>
      </w:r>
      <w:r w:rsidR="007B2AB0">
        <w:t>niepełnosprawne, które udzieliły</w:t>
      </w:r>
      <w:r>
        <w:t xml:space="preserve"> pełnomocnictwa do głosowania.</w:t>
      </w:r>
    </w:p>
    <w:p w:rsidR="00180CAC" w:rsidRDefault="00180CAC" w:rsidP="00180CAC">
      <w:pPr>
        <w:pStyle w:val="NormalnyWeb"/>
        <w:jc w:val="center"/>
      </w:pPr>
      <w:r>
        <w:rPr>
          <w:rStyle w:val="Pogrubienie"/>
        </w:rPr>
        <w:t>III. Prawo do głosowania przez pełnomocnika</w:t>
      </w:r>
    </w:p>
    <w:p w:rsidR="00180CAC" w:rsidRDefault="00915C2E" w:rsidP="00180CAC">
      <w:pPr>
        <w:pStyle w:val="NormalnyWeb"/>
        <w:jc w:val="both"/>
      </w:pPr>
      <w:r>
        <w:t>Osoby uprawnione do udziału w referendum posiadające</w:t>
      </w:r>
      <w:r w:rsidR="00180CAC">
        <w:t xml:space="preserve"> orzeczenie o znacznym </w:t>
      </w:r>
      <w:r>
        <w:br/>
      </w:r>
      <w:r w:rsidR="00180CAC">
        <w:t>lub umiarkowanym stopniu niepe</w:t>
      </w:r>
      <w:r>
        <w:t xml:space="preserve">łnosprawności, o których mowa w </w:t>
      </w:r>
      <w:r w:rsidR="00180CAC">
        <w:t>części I informacji dotyczącej głosowania</w:t>
      </w:r>
      <w:r>
        <w:t xml:space="preserve"> korespondencyjnego oraz osoby uprawnione do udziału w referendum, </w:t>
      </w:r>
      <w:r w:rsidRPr="00175C56">
        <w:rPr>
          <w:b/>
        </w:rPr>
        <w:t>które</w:t>
      </w:r>
      <w:r w:rsidR="00180CAC" w:rsidRPr="00175C56">
        <w:rPr>
          <w:b/>
        </w:rPr>
        <w:t xml:space="preserve"> najpóźniej </w:t>
      </w:r>
      <w:r w:rsidR="006E119C" w:rsidRPr="00175C56">
        <w:rPr>
          <w:b/>
        </w:rPr>
        <w:br/>
      </w:r>
      <w:r w:rsidR="00180CAC" w:rsidRPr="00175C56">
        <w:rPr>
          <w:b/>
        </w:rPr>
        <w:t>w dniu głosowania ukończą 75 lat</w:t>
      </w:r>
      <w:r w:rsidR="00180CAC">
        <w:t>, mają prawo do głosowania za pośrednictwem pełnomocnika.</w:t>
      </w:r>
    </w:p>
    <w:p w:rsidR="00180CAC" w:rsidRDefault="00180CAC" w:rsidP="00180CAC">
      <w:pPr>
        <w:pStyle w:val="NormalnyWeb"/>
        <w:jc w:val="both"/>
      </w:pPr>
      <w:r>
        <w:rPr>
          <w:rStyle w:val="Pogrubienie"/>
        </w:rPr>
        <w:t>Pełnomocnikiem może być</w:t>
      </w:r>
      <w:r>
        <w:t xml:space="preserve"> osoba wpisana do rejestru wyborców w tej samej gminie</w:t>
      </w:r>
      <w:r w:rsidR="00610551">
        <w:t xml:space="preserve"> </w:t>
      </w:r>
      <w:r w:rsidR="00610551">
        <w:br/>
      </w:r>
      <w:r w:rsidR="00610551" w:rsidRPr="00C04E6B">
        <w:t xml:space="preserve">(tj. w </w:t>
      </w:r>
      <w:r w:rsidR="00ED41FE">
        <w:t xml:space="preserve">gminie </w:t>
      </w:r>
      <w:r w:rsidR="002C7E7C">
        <w:t>Wymiarki</w:t>
      </w:r>
      <w:r w:rsidR="00536966">
        <w:t xml:space="preserve"> </w:t>
      </w:r>
      <w:r w:rsidR="00610551" w:rsidRPr="00C04E6B">
        <w:t>)</w:t>
      </w:r>
      <w:r>
        <w:t>, co</w:t>
      </w:r>
      <w:r w:rsidR="00915C2E">
        <w:t xml:space="preserve"> udzielają</w:t>
      </w:r>
      <w:r w:rsidR="00610551">
        <w:t>cy pełnomocnictwa do głosowania</w:t>
      </w:r>
      <w:r>
        <w:t>.</w:t>
      </w:r>
    </w:p>
    <w:p w:rsidR="00180CAC" w:rsidRDefault="00180CAC" w:rsidP="00180CAC">
      <w:pPr>
        <w:pStyle w:val="NormalnyWeb"/>
        <w:jc w:val="both"/>
      </w:pPr>
      <w:r>
        <w:t xml:space="preserve">Pełnomocnikiem </w:t>
      </w:r>
      <w:r>
        <w:rPr>
          <w:rStyle w:val="Pogrubienie"/>
        </w:rPr>
        <w:t>nie może być</w:t>
      </w:r>
      <w:r>
        <w:t xml:space="preserve"> osoba wchodząca w skład obwodowej </w:t>
      </w:r>
      <w:r w:rsidR="00915C2E">
        <w:t xml:space="preserve">komisji do spraw referendum właściwej dla </w:t>
      </w:r>
      <w:r>
        <w:t xml:space="preserve">obwodu głosowania osoby udzielającej pełnomocnictwa </w:t>
      </w:r>
      <w:r w:rsidR="00A877C2">
        <w:t>do głosowania,</w:t>
      </w:r>
      <w:r>
        <w:t xml:space="preserve"> m</w:t>
      </w:r>
      <w:r w:rsidR="00915C2E">
        <w:t>ężowie zaufania</w:t>
      </w:r>
      <w:r w:rsidR="00CD3B61">
        <w:t>.</w:t>
      </w:r>
    </w:p>
    <w:p w:rsidR="00180CAC" w:rsidRDefault="00180CAC" w:rsidP="00180CAC">
      <w:pPr>
        <w:pStyle w:val="NormalnyWeb"/>
        <w:jc w:val="both"/>
      </w:pPr>
      <w:r>
        <w:t>Pełnomocnictwo można przyjąć tylko od jednej oso</w:t>
      </w:r>
      <w:r w:rsidR="00915C2E">
        <w:t xml:space="preserve">by lub od dwóch osób, jeżeli co </w:t>
      </w:r>
      <w:r>
        <w:t xml:space="preserve">najmniej jedną </w:t>
      </w:r>
      <w:r w:rsidR="00071D1F">
        <w:br/>
      </w:r>
      <w:r>
        <w:t xml:space="preserve">z nich jest wstępny (ojciec, matka, dziadek, babka, itd.), zstępny (syn, córka, wnuk, wnuczka, itd.), małżonek, brat, siostra lub osoba pozostająca w stosunku przysposobienia, opieki lub kurateli </w:t>
      </w:r>
      <w:r w:rsidR="00071D1F">
        <w:br/>
      </w:r>
      <w:r>
        <w:t>w stosunku do pełnomocnika.</w:t>
      </w:r>
    </w:p>
    <w:p w:rsidR="00180CAC" w:rsidRDefault="00180CAC" w:rsidP="00180CAC">
      <w:pPr>
        <w:pStyle w:val="NormalnyWeb"/>
        <w:jc w:val="both"/>
      </w:pPr>
      <w:r>
        <w:rPr>
          <w:rStyle w:val="Pogrubienie"/>
        </w:rPr>
        <w:t>Pełnomocnictwa udziela się</w:t>
      </w:r>
      <w:r>
        <w:t xml:space="preserve"> przed </w:t>
      </w:r>
      <w:r w:rsidR="002C7E7C">
        <w:t>Wójtem Gminy</w:t>
      </w:r>
      <w:r w:rsidR="00373069" w:rsidRPr="00373069">
        <w:t xml:space="preserve"> </w:t>
      </w:r>
      <w:r w:rsidR="002C7E7C">
        <w:t>Wymiarki</w:t>
      </w:r>
      <w:r w:rsidR="00373069">
        <w:t xml:space="preserve"> </w:t>
      </w:r>
      <w:r>
        <w:t xml:space="preserve">lub przed innym pracownikiem </w:t>
      </w:r>
      <w:r w:rsidR="00915C2E">
        <w:t xml:space="preserve">Urzędu </w:t>
      </w:r>
      <w:r w:rsidR="002C7E7C">
        <w:t>Gminy Wymiarki</w:t>
      </w:r>
      <w:r>
        <w:t xml:space="preserve"> upoważnionym pr</w:t>
      </w:r>
      <w:r w:rsidR="00915C2E">
        <w:t xml:space="preserve">zez </w:t>
      </w:r>
      <w:r w:rsidR="002C7E7C">
        <w:t>Wójta</w:t>
      </w:r>
      <w:r>
        <w:t xml:space="preserve"> do sporządzania aktów pełnomocnictwa do głosowania.</w:t>
      </w:r>
    </w:p>
    <w:p w:rsidR="00180CAC" w:rsidRDefault="00180CAC" w:rsidP="00180CAC">
      <w:pPr>
        <w:pStyle w:val="NormalnyWeb"/>
        <w:jc w:val="both"/>
        <w:rPr>
          <w:rStyle w:val="Pogrubienie"/>
        </w:rPr>
      </w:pPr>
      <w:r>
        <w:t xml:space="preserve">W celu sporządzenia aktu pełnomocnictwa </w:t>
      </w:r>
      <w:r w:rsidR="00831887">
        <w:t>osoba uprawniona do udziału w referendum</w:t>
      </w:r>
      <w:r>
        <w:t xml:space="preserve"> </w:t>
      </w:r>
      <w:r>
        <w:rPr>
          <w:rStyle w:val="Pogrubienie"/>
        </w:rPr>
        <w:t>składa</w:t>
      </w:r>
      <w:r>
        <w:t xml:space="preserve"> </w:t>
      </w:r>
      <w:r>
        <w:rPr>
          <w:rStyle w:val="Pogrubienie"/>
        </w:rPr>
        <w:t>wniosek</w:t>
      </w:r>
      <w:r w:rsidR="009A43F9">
        <w:t xml:space="preserve"> do </w:t>
      </w:r>
      <w:r w:rsidR="002C7E7C">
        <w:t>Wójta Gminy Wymiarki</w:t>
      </w:r>
      <w:r>
        <w:t xml:space="preserve">. Wniosek należy </w:t>
      </w:r>
      <w:r>
        <w:rPr>
          <w:rStyle w:val="Pogrubienie"/>
        </w:rPr>
        <w:t>złożyć najpóźnie</w:t>
      </w:r>
      <w:r w:rsidR="00831887">
        <w:rPr>
          <w:rStyle w:val="Pogrubienie"/>
        </w:rPr>
        <w:t xml:space="preserve">j w 10 dniu przed dniem </w:t>
      </w:r>
      <w:r w:rsidR="009A43F9" w:rsidRPr="006530ED">
        <w:rPr>
          <w:rStyle w:val="Pogrubienie"/>
        </w:rPr>
        <w:t>referendum</w:t>
      </w:r>
      <w:r w:rsidR="00831887">
        <w:rPr>
          <w:rStyle w:val="Pogrubienie"/>
        </w:rPr>
        <w:t xml:space="preserve">, tj. do dnia </w:t>
      </w:r>
      <w:r w:rsidR="0014156B">
        <w:rPr>
          <w:rStyle w:val="Pogrubienie"/>
        </w:rPr>
        <w:t>25 sierpnia</w:t>
      </w:r>
      <w:r w:rsidR="00236F8F">
        <w:rPr>
          <w:rStyle w:val="Pogrubienie"/>
        </w:rPr>
        <w:t xml:space="preserve"> 201</w:t>
      </w:r>
      <w:r w:rsidR="00BB1F4B">
        <w:rPr>
          <w:rStyle w:val="Pogrubienie"/>
        </w:rPr>
        <w:t>6</w:t>
      </w:r>
      <w:r w:rsidR="00236F8F">
        <w:rPr>
          <w:rStyle w:val="Pogrubienie"/>
        </w:rPr>
        <w:t xml:space="preserve"> r.</w:t>
      </w:r>
      <w:r>
        <w:rPr>
          <w:rStyle w:val="Pogrubienie"/>
        </w:rPr>
        <w:t xml:space="preserve"> Wzór wniosku stanowi załącznik</w:t>
      </w:r>
      <w:r w:rsidRPr="009030AE">
        <w:rPr>
          <w:rStyle w:val="Pogrubienie"/>
        </w:rPr>
        <w:t xml:space="preserve"> nr 1 </w:t>
      </w:r>
      <w:r w:rsidR="0095290B" w:rsidRPr="0095290B">
        <w:rPr>
          <w:rStyle w:val="Pogrubienie"/>
          <w:b w:val="0"/>
        </w:rPr>
        <w:t xml:space="preserve">do </w:t>
      </w:r>
      <w:r w:rsidRPr="00831887">
        <w:t>rozporządzenia Ministra Spraw Wewnętrznych i Administracji</w:t>
      </w:r>
      <w:r>
        <w:t xml:space="preserve"> z dnia </w:t>
      </w:r>
      <w:r w:rsidR="00041A98">
        <w:t>28 lipca</w:t>
      </w:r>
      <w:r w:rsidR="00831887">
        <w:t xml:space="preserve"> 201</w:t>
      </w:r>
      <w:r w:rsidR="00041A98">
        <w:t>1</w:t>
      </w:r>
      <w:r>
        <w:t xml:space="preserve"> r. w </w:t>
      </w:r>
      <w:r w:rsidR="00041A98" w:rsidRPr="00041A98">
        <w:rPr>
          <w:bCs/>
        </w:rPr>
        <w:t>sprawie sporządzenia aktu pełnomocnictwa do głosowania w wyborach: do Sejmu Rzeczypospolitej Polskiej i do Senatu Rzeczypospolitej Polskiej, Prezydenta Rzeczypospolitej Polskiej, do Parlamentu Europejskiego w Rzeczypospolitej Polskiej, do organów stanowiących</w:t>
      </w:r>
      <w:r w:rsidR="00041A98" w:rsidRPr="00041A98">
        <w:rPr>
          <w:b/>
          <w:bCs/>
        </w:rPr>
        <w:t xml:space="preserve"> </w:t>
      </w:r>
      <w:r w:rsidR="00041A98" w:rsidRPr="00041A98">
        <w:rPr>
          <w:bCs/>
        </w:rPr>
        <w:t>jednostek samorządu terytorialnego oraz wójtów, burmistrzów i prezydentów miast</w:t>
      </w:r>
      <w:r w:rsidR="00041A98">
        <w:t xml:space="preserve"> (Dz. U. z 2015 r. </w:t>
      </w:r>
      <w:r>
        <w:t xml:space="preserve">poz. </w:t>
      </w:r>
      <w:r w:rsidR="00284764">
        <w:t>1</w:t>
      </w:r>
      <w:r w:rsidR="00041A98">
        <w:t>724</w:t>
      </w:r>
      <w:r w:rsidR="0046293C">
        <w:t>)</w:t>
      </w:r>
      <w:r>
        <w:t xml:space="preserve"> </w:t>
      </w:r>
      <w:r>
        <w:rPr>
          <w:rStyle w:val="Pogrubienie"/>
          <w:i/>
          <w:iCs/>
        </w:rPr>
        <w:t xml:space="preserve">(wzór </w:t>
      </w:r>
      <w:r w:rsidR="006530ED">
        <w:rPr>
          <w:rStyle w:val="Pogrubienie"/>
          <w:i/>
          <w:iCs/>
        </w:rPr>
        <w:t>zmodyfikowany stanowi załącznik</w:t>
      </w:r>
      <w:r>
        <w:rPr>
          <w:rStyle w:val="Pogrubienie"/>
          <w:i/>
          <w:iCs/>
        </w:rPr>
        <w:t xml:space="preserve"> do informacji)</w:t>
      </w:r>
      <w:r>
        <w:t>.</w:t>
      </w:r>
      <w:r>
        <w:rPr>
          <w:rStyle w:val="Pogrubienie"/>
        </w:rPr>
        <w:t xml:space="preserve"> </w:t>
      </w:r>
    </w:p>
    <w:p w:rsidR="002C7E7C" w:rsidRDefault="002C7E7C" w:rsidP="00180CAC">
      <w:pPr>
        <w:pStyle w:val="NormalnyWeb"/>
        <w:jc w:val="both"/>
      </w:pPr>
    </w:p>
    <w:p w:rsidR="00180CAC" w:rsidRDefault="00180CAC" w:rsidP="00180CAC">
      <w:pPr>
        <w:pStyle w:val="NormalnyWeb"/>
        <w:jc w:val="both"/>
      </w:pPr>
      <w:r>
        <w:lastRenderedPageBreak/>
        <w:t>Do wniosku należy dołączyć:</w:t>
      </w:r>
    </w:p>
    <w:p w:rsidR="00180CAC" w:rsidRDefault="00180CAC" w:rsidP="00D647F3">
      <w:pPr>
        <w:pStyle w:val="NormalnyWeb"/>
        <w:numPr>
          <w:ilvl w:val="0"/>
          <w:numId w:val="2"/>
        </w:numPr>
        <w:jc w:val="both"/>
      </w:pPr>
      <w:r>
        <w:t xml:space="preserve">pisemną zgodę osoby mającej być pełnomocnikiem na przyjęcie pełnomocnictwa — </w:t>
      </w:r>
      <w:r>
        <w:rPr>
          <w:rStyle w:val="Pogrubienie"/>
        </w:rPr>
        <w:t xml:space="preserve">wzór zgody na przyjęcie pełnomocnictwa stanowi załącznik nr </w:t>
      </w:r>
      <w:r w:rsidR="00284764">
        <w:rPr>
          <w:rStyle w:val="Pogrubienie"/>
        </w:rPr>
        <w:t>2</w:t>
      </w:r>
      <w:r>
        <w:rPr>
          <w:rStyle w:val="Pogrubienie"/>
        </w:rPr>
        <w:t xml:space="preserve"> </w:t>
      </w:r>
      <w:r w:rsidRPr="00C701DD">
        <w:t>do</w:t>
      </w:r>
      <w:r w:rsidR="00D647F3" w:rsidRPr="00C701DD">
        <w:t xml:space="preserve"> </w:t>
      </w:r>
      <w:r w:rsidRPr="00C701DD">
        <w:t>rozporządzenia</w:t>
      </w:r>
      <w:r>
        <w:t xml:space="preserve"> Ministra Spraw Wewnętrznych i Administracji wskazanego wyżej </w:t>
      </w:r>
      <w:r>
        <w:rPr>
          <w:rStyle w:val="Pogrubienie"/>
          <w:i/>
          <w:iCs/>
        </w:rPr>
        <w:t>(</w:t>
      </w:r>
      <w:r w:rsidR="00C701DD">
        <w:rPr>
          <w:rStyle w:val="Pogrubienie"/>
          <w:i/>
          <w:iCs/>
        </w:rPr>
        <w:t>wzór zmodyfikowany stanowi załącznik do informacji</w:t>
      </w:r>
      <w:r>
        <w:rPr>
          <w:rStyle w:val="Pogrubienie"/>
          <w:i/>
          <w:iCs/>
        </w:rPr>
        <w:t>)</w:t>
      </w:r>
      <w:r>
        <w:t>;</w:t>
      </w:r>
    </w:p>
    <w:p w:rsidR="00180CAC" w:rsidRDefault="00180CAC" w:rsidP="00D647F3">
      <w:pPr>
        <w:pStyle w:val="NormalnyWeb"/>
        <w:numPr>
          <w:ilvl w:val="0"/>
          <w:numId w:val="2"/>
        </w:numPr>
        <w:jc w:val="both"/>
      </w:pPr>
      <w:r>
        <w:t xml:space="preserve">kopię aktualnego orzeczenia właściwego organu orzekającego o ustaleniu stopnia niepełnosprawności, </w:t>
      </w:r>
      <w:r w:rsidRPr="00D647F3">
        <w:rPr>
          <w:b/>
          <w:bCs/>
        </w:rPr>
        <w:t xml:space="preserve">jeżeli </w:t>
      </w:r>
      <w:r w:rsidR="00284764" w:rsidRPr="00D647F3">
        <w:rPr>
          <w:b/>
          <w:bCs/>
        </w:rPr>
        <w:t>osoba uprawniona do udziału w referendum udzielająca</w:t>
      </w:r>
      <w:r w:rsidRPr="00D647F3">
        <w:rPr>
          <w:b/>
          <w:bCs/>
        </w:rPr>
        <w:t xml:space="preserve"> pełnomocnictwa w dniu głosowania nie będzie miał</w:t>
      </w:r>
      <w:r w:rsidR="00284764" w:rsidRPr="00D647F3">
        <w:rPr>
          <w:b/>
          <w:bCs/>
        </w:rPr>
        <w:t>a</w:t>
      </w:r>
      <w:r w:rsidRPr="00D647F3">
        <w:rPr>
          <w:b/>
          <w:bCs/>
        </w:rPr>
        <w:t xml:space="preserve"> ukończonych 75 lat</w:t>
      </w:r>
      <w:r>
        <w:t>;</w:t>
      </w:r>
    </w:p>
    <w:p w:rsidR="00180CAC" w:rsidRDefault="00180CAC" w:rsidP="00180CAC">
      <w:pPr>
        <w:pStyle w:val="NormalnyWeb"/>
        <w:jc w:val="both"/>
      </w:pPr>
      <w:r>
        <w:t xml:space="preserve">Akt pełnomocnictwa jest sporządzany w miejscu zamieszkania </w:t>
      </w:r>
      <w:r w:rsidR="00284764">
        <w:t xml:space="preserve">osoby uprawnionej do udziału </w:t>
      </w:r>
      <w:r w:rsidR="006E119C">
        <w:br/>
      </w:r>
      <w:r w:rsidR="00284764">
        <w:t>w referendum</w:t>
      </w:r>
      <w:r>
        <w:t xml:space="preserve"> lub w innym miejscu n</w:t>
      </w:r>
      <w:r w:rsidR="00284764">
        <w:t xml:space="preserve">a obszarze </w:t>
      </w:r>
      <w:r w:rsidR="00E259E3">
        <w:t xml:space="preserve">Gminy </w:t>
      </w:r>
      <w:r w:rsidR="002C7E7C">
        <w:t>Wymiarki</w:t>
      </w:r>
      <w:r w:rsidR="00536966">
        <w:t xml:space="preserve"> </w:t>
      </w:r>
      <w:r w:rsidR="00284764">
        <w:t>, jeżeli osoba uprawniona do udziału</w:t>
      </w:r>
      <w:r w:rsidR="00BB1F4B">
        <w:t xml:space="preserve"> </w:t>
      </w:r>
      <w:r w:rsidR="00284764">
        <w:t>w referendum</w:t>
      </w:r>
      <w:r>
        <w:t xml:space="preserve"> zwróci się o to we wniosku o jego sporządzenie.</w:t>
      </w:r>
    </w:p>
    <w:p w:rsidR="00180CAC" w:rsidRDefault="00E04BC3" w:rsidP="00180CAC">
      <w:pPr>
        <w:pStyle w:val="NormalnyWeb"/>
        <w:jc w:val="both"/>
      </w:pPr>
      <w:r>
        <w:rPr>
          <w:rStyle w:val="Pogrubienie"/>
        </w:rPr>
        <w:t>Osoba uprawniona do udziału w referendum</w:t>
      </w:r>
      <w:r w:rsidR="00180CAC">
        <w:rPr>
          <w:rStyle w:val="Pogrubienie"/>
        </w:rPr>
        <w:t xml:space="preserve"> ma prawo cofnięcia udzielonego pełnomocnictwa</w:t>
      </w:r>
      <w:r w:rsidR="00180CAC">
        <w:t xml:space="preserve">. Cofnięcie pełnomocnictwa następuje przez </w:t>
      </w:r>
      <w:r w:rsidR="00180CAC" w:rsidRPr="00180CCC">
        <w:rPr>
          <w:b/>
        </w:rPr>
        <w:t xml:space="preserve">złożenie najpóźniej na 2 dni przed dniem </w:t>
      </w:r>
      <w:r w:rsidR="00500D93" w:rsidRPr="00180CCC">
        <w:rPr>
          <w:b/>
        </w:rPr>
        <w:t>głosowania</w:t>
      </w:r>
      <w:r w:rsidRPr="00180CCC">
        <w:rPr>
          <w:b/>
        </w:rPr>
        <w:t>,</w:t>
      </w:r>
      <w:r w:rsidR="00824E4C" w:rsidRPr="00180CCC">
        <w:rPr>
          <w:b/>
        </w:rPr>
        <w:br/>
      </w:r>
      <w:r w:rsidRPr="00180CCC">
        <w:rPr>
          <w:b/>
        </w:rPr>
        <w:t xml:space="preserve">tj. do dnia </w:t>
      </w:r>
      <w:r w:rsidR="0014156B">
        <w:rPr>
          <w:b/>
        </w:rPr>
        <w:t>2 września</w:t>
      </w:r>
      <w:r w:rsidR="009E0E4E" w:rsidRPr="00180CCC">
        <w:rPr>
          <w:b/>
        </w:rPr>
        <w:t xml:space="preserve"> 201</w:t>
      </w:r>
      <w:r w:rsidR="00BB1F4B">
        <w:rPr>
          <w:b/>
        </w:rPr>
        <w:t>6</w:t>
      </w:r>
      <w:r w:rsidR="009E0E4E" w:rsidRPr="00180CCC">
        <w:rPr>
          <w:b/>
        </w:rPr>
        <w:t xml:space="preserve"> r</w:t>
      </w:r>
      <w:r w:rsidR="009E0E4E">
        <w:t>.</w:t>
      </w:r>
      <w:r w:rsidR="00180CAC">
        <w:t xml:space="preserve">, stosownego oświadczenia </w:t>
      </w:r>
      <w:r w:rsidR="002C7E7C">
        <w:t>Wójtowi Gminy</w:t>
      </w:r>
      <w:r w:rsidR="00BB1F4B" w:rsidRPr="00BB1F4B">
        <w:t xml:space="preserve"> </w:t>
      </w:r>
      <w:r w:rsidR="002C7E7C">
        <w:t>Wymiarki</w:t>
      </w:r>
      <w:r w:rsidR="00BB1F4B">
        <w:t xml:space="preserve"> </w:t>
      </w:r>
      <w:r w:rsidR="00180CAC">
        <w:t xml:space="preserve">lub doręczenie takiego oświadczenia właściwej obwodowej komisji </w:t>
      </w:r>
      <w:r>
        <w:t>do spraw referendum</w:t>
      </w:r>
      <w:r w:rsidR="00180CAC">
        <w:t xml:space="preserve"> w dniu głosowania.</w:t>
      </w:r>
    </w:p>
    <w:p w:rsidR="00180CAC" w:rsidRDefault="00E04BC3" w:rsidP="00180CAC">
      <w:pPr>
        <w:pStyle w:val="NormalnyWeb"/>
        <w:jc w:val="both"/>
      </w:pPr>
      <w:r>
        <w:rPr>
          <w:rStyle w:val="Pogrubienie"/>
        </w:rPr>
        <w:t>Osoba uprawniona do udziału w referendum, która</w:t>
      </w:r>
      <w:r w:rsidR="00180CAC">
        <w:rPr>
          <w:rStyle w:val="Pogrubienie"/>
        </w:rPr>
        <w:t xml:space="preserve"> udzielił</w:t>
      </w:r>
      <w:r>
        <w:rPr>
          <w:rStyle w:val="Pogrubienie"/>
        </w:rPr>
        <w:t>a</w:t>
      </w:r>
      <w:r w:rsidR="00180CAC">
        <w:rPr>
          <w:rStyle w:val="Pogrubienie"/>
        </w:rPr>
        <w:t xml:space="preserve"> pełnomocnictwa może głoso</w:t>
      </w:r>
      <w:r>
        <w:rPr>
          <w:rStyle w:val="Pogrubienie"/>
        </w:rPr>
        <w:t xml:space="preserve">wać osobiście </w:t>
      </w:r>
      <w:r w:rsidR="00725DD6">
        <w:rPr>
          <w:rStyle w:val="Pogrubienie"/>
        </w:rPr>
        <w:t>w lokalu obwodowej komisji do spraw referendum</w:t>
      </w:r>
      <w:r w:rsidR="00180CAC">
        <w:rPr>
          <w:rStyle w:val="Pogrubienie"/>
        </w:rPr>
        <w:t>, jeżeli wcześniej nie oddał głosu pełnomocnik. G</w:t>
      </w:r>
      <w:r>
        <w:rPr>
          <w:rStyle w:val="Pogrubienie"/>
        </w:rPr>
        <w:t>łosowanie osobiste przez osobę</w:t>
      </w:r>
      <w:r w:rsidR="00956ADF">
        <w:rPr>
          <w:rStyle w:val="Pogrubienie"/>
        </w:rPr>
        <w:t xml:space="preserve"> </w:t>
      </w:r>
      <w:r w:rsidR="00956ADF" w:rsidRPr="00725DD6">
        <w:rPr>
          <w:rStyle w:val="Pogrubienie"/>
        </w:rPr>
        <w:t>uprawnioną</w:t>
      </w:r>
      <w:r w:rsidRPr="00725DD6">
        <w:rPr>
          <w:rStyle w:val="Pogrubienie"/>
        </w:rPr>
        <w:t>,</w:t>
      </w:r>
      <w:r w:rsidR="00725DD6">
        <w:rPr>
          <w:rStyle w:val="Pogrubienie"/>
        </w:rPr>
        <w:t xml:space="preserve"> </w:t>
      </w:r>
      <w:r w:rsidR="00180CAC">
        <w:rPr>
          <w:rStyle w:val="Pogrubienie"/>
        </w:rPr>
        <w:t>powoduje wygaśnięcie pełnomocnictwa.</w:t>
      </w:r>
    </w:p>
    <w:p w:rsidR="00180CAC" w:rsidRDefault="00180CAC" w:rsidP="00071D1F">
      <w:pPr>
        <w:pStyle w:val="NormalnyWeb"/>
        <w:spacing w:after="0" w:afterAutospacing="0"/>
        <w:jc w:val="both"/>
      </w:pPr>
      <w:r>
        <w:t xml:space="preserve">Szczegółowe zasady w sprawie sporządzenia aktu pełnomocnictwa do głosowania określa rozporządzenie Ministra Spraw Wewnętrznych i Administracji z dnia </w:t>
      </w:r>
      <w:r w:rsidR="00E04BC3">
        <w:t xml:space="preserve">1 września 2010 r. </w:t>
      </w:r>
      <w:r w:rsidR="00E04BC3">
        <w:br/>
        <w:t xml:space="preserve">w </w:t>
      </w:r>
      <w:r>
        <w:t>sprawie sporządzenia aktu pełnomocnictwa do głosowania w wyborach</w:t>
      </w:r>
      <w:r w:rsidR="00E04BC3" w:rsidRPr="00E04BC3">
        <w:t xml:space="preserve"> </w:t>
      </w:r>
      <w:r w:rsidR="00E04BC3">
        <w:t xml:space="preserve">do rad gmin, rad powiatów </w:t>
      </w:r>
      <w:r w:rsidR="00824E4C">
        <w:br/>
      </w:r>
      <w:r w:rsidR="00E04BC3">
        <w:t>i sejmików województw oraz w wyborach wójtów, burmistrzów i prezydentów miast</w:t>
      </w:r>
      <w:r>
        <w:t xml:space="preserve"> (Dz. U. Nr </w:t>
      </w:r>
      <w:r w:rsidR="00E04BC3">
        <w:t>170, poz. 1146</w:t>
      </w:r>
      <w:r>
        <w:t>).</w:t>
      </w:r>
    </w:p>
    <w:p w:rsidR="00180CAC" w:rsidRDefault="00180CAC" w:rsidP="00180CAC">
      <w:pPr>
        <w:pStyle w:val="NormalnyWeb"/>
        <w:jc w:val="center"/>
      </w:pPr>
      <w:r>
        <w:rPr>
          <w:rStyle w:val="Pogrubienie"/>
        </w:rPr>
        <w:t>IV. Głosowanie w lokalu dostosowanym do potrzeb osób niepełnosprawnych</w:t>
      </w:r>
    </w:p>
    <w:p w:rsidR="00180CAC" w:rsidRDefault="00E04BC3" w:rsidP="00180CAC">
      <w:pPr>
        <w:pStyle w:val="NormalnyWeb"/>
        <w:jc w:val="both"/>
      </w:pPr>
      <w:r>
        <w:t>Osoba niepełnosprawna uprawniona do udziału w referendum</w:t>
      </w:r>
      <w:r w:rsidR="00180CAC">
        <w:t xml:space="preserve"> może głosować w wybranym przez siebie </w:t>
      </w:r>
      <w:r w:rsidR="003362AE">
        <w:t xml:space="preserve">lokalu obwodowej komisji do spraw referendum </w:t>
      </w:r>
      <w:r w:rsidR="00180CAC">
        <w:t xml:space="preserve">dostosowanym do potrzeb osób niepełnosprawnych na obszarze </w:t>
      </w:r>
      <w:r w:rsidR="00E62076">
        <w:t xml:space="preserve">gminy </w:t>
      </w:r>
      <w:r w:rsidR="002C7E7C">
        <w:t>Wymiarki</w:t>
      </w:r>
      <w:r w:rsidR="00500D93">
        <w:t>. W tym celu powin</w:t>
      </w:r>
      <w:r w:rsidR="00180CAC">
        <w:t>n</w:t>
      </w:r>
      <w:r w:rsidR="00500D93">
        <w:t>a</w:t>
      </w:r>
      <w:r w:rsidR="00180CAC">
        <w:t xml:space="preserve"> on</w:t>
      </w:r>
      <w:r w:rsidR="00500D93">
        <w:t>a</w:t>
      </w:r>
      <w:r w:rsidR="00180CAC">
        <w:t xml:space="preserve"> złożyć wniosek </w:t>
      </w:r>
      <w:r w:rsidR="008E46F8">
        <w:t xml:space="preserve">o dopisanie do spisu osób uprawnionych </w:t>
      </w:r>
      <w:r w:rsidR="008E46F8" w:rsidRPr="00A72FDC">
        <w:t xml:space="preserve">do udziału w referendum w </w:t>
      </w:r>
      <w:r w:rsidR="00180CAC" w:rsidRPr="00A72FDC">
        <w:t>obwodzie</w:t>
      </w:r>
      <w:r w:rsidR="00180CAC">
        <w:t xml:space="preserve"> właściwym dla tego lokalu.</w:t>
      </w:r>
    </w:p>
    <w:p w:rsidR="00A72FDC" w:rsidRDefault="00180CAC" w:rsidP="00180CAC">
      <w:pPr>
        <w:pStyle w:val="NormalnyWeb"/>
        <w:jc w:val="both"/>
      </w:pPr>
      <w:r>
        <w:rPr>
          <w:rStyle w:val="Pogrubienie"/>
        </w:rPr>
        <w:t xml:space="preserve">Wniosek składa się w </w:t>
      </w:r>
      <w:r w:rsidR="00A72FDC">
        <w:rPr>
          <w:rStyle w:val="Pogrubienie"/>
        </w:rPr>
        <w:t xml:space="preserve">Urzędzie </w:t>
      </w:r>
      <w:r w:rsidR="002C7E7C">
        <w:rPr>
          <w:rStyle w:val="Pogrubienie"/>
        </w:rPr>
        <w:t>Gminy Wymiarki</w:t>
      </w:r>
      <w:r w:rsidR="00361BFD">
        <w:rPr>
          <w:rStyle w:val="Pogrubienie"/>
        </w:rPr>
        <w:t xml:space="preserve"> </w:t>
      </w:r>
      <w:r>
        <w:rPr>
          <w:rStyle w:val="Pogrubienie"/>
        </w:rPr>
        <w:t>najpóźniej</w:t>
      </w:r>
      <w:r>
        <w:t xml:space="preserve"> </w:t>
      </w:r>
      <w:r w:rsidR="00500D93">
        <w:rPr>
          <w:rStyle w:val="Pogrubienie"/>
        </w:rPr>
        <w:t xml:space="preserve">w 14 dniu przed dniem </w:t>
      </w:r>
      <w:r w:rsidR="0081106B" w:rsidRPr="00904F17">
        <w:rPr>
          <w:rStyle w:val="Pogrubienie"/>
        </w:rPr>
        <w:t>referendum</w:t>
      </w:r>
      <w:r w:rsidR="00A72FDC">
        <w:rPr>
          <w:rStyle w:val="Pogrubienie"/>
        </w:rPr>
        <w:t xml:space="preserve">, tj. do dnia </w:t>
      </w:r>
      <w:r w:rsidR="0014156B">
        <w:rPr>
          <w:rStyle w:val="Pogrubienie"/>
        </w:rPr>
        <w:t>21 sierpnia</w:t>
      </w:r>
      <w:r w:rsidR="00A44503">
        <w:rPr>
          <w:rStyle w:val="Pogrubienie"/>
        </w:rPr>
        <w:t xml:space="preserve"> </w:t>
      </w:r>
      <w:r w:rsidR="00CA2B1C">
        <w:rPr>
          <w:rStyle w:val="Pogrubienie"/>
        </w:rPr>
        <w:t>201</w:t>
      </w:r>
      <w:r w:rsidR="00BB1F4B">
        <w:rPr>
          <w:rStyle w:val="Pogrubienie"/>
        </w:rPr>
        <w:t>6</w:t>
      </w:r>
      <w:r w:rsidR="00453CA2">
        <w:rPr>
          <w:rStyle w:val="Pogrubienie"/>
        </w:rPr>
        <w:t xml:space="preserve"> r.</w:t>
      </w:r>
      <w:r>
        <w:rPr>
          <w:rStyle w:val="Pogrubienie"/>
        </w:rPr>
        <w:t xml:space="preserve"> </w:t>
      </w:r>
      <w:r w:rsidR="00500D93">
        <w:t>(termin wydłużony zgodnie z art. 9 § 2 Kodeksu wyborczego).</w:t>
      </w:r>
    </w:p>
    <w:p w:rsidR="00180CAC" w:rsidRDefault="00A72FDC" w:rsidP="00180CAC">
      <w:pPr>
        <w:pStyle w:val="NormalnyWeb"/>
        <w:jc w:val="both"/>
      </w:pPr>
      <w:r>
        <w:t>Osoba uprawniona do udziału w referendum</w:t>
      </w:r>
      <w:r w:rsidR="00180CAC">
        <w:t xml:space="preserve"> zostanie s</w:t>
      </w:r>
      <w:r>
        <w:t>kreślona</w:t>
      </w:r>
      <w:r w:rsidR="00180CAC">
        <w:t xml:space="preserve"> ze spisu </w:t>
      </w:r>
      <w:r>
        <w:t>osób uprawnionych do udziału w referendum</w:t>
      </w:r>
      <w:r w:rsidR="00180CAC">
        <w:t xml:space="preserve"> w obwodzie właściwym dla miejsca stałego zamieszkania.</w:t>
      </w:r>
    </w:p>
    <w:p w:rsidR="00180CAC" w:rsidRDefault="00180CAC" w:rsidP="00071D1F">
      <w:pPr>
        <w:pStyle w:val="NormalnyWeb"/>
        <w:spacing w:after="0" w:afterAutospacing="0"/>
        <w:jc w:val="both"/>
        <w:rPr>
          <w:rStyle w:val="Pogrubienie"/>
        </w:rPr>
      </w:pPr>
      <w:r>
        <w:rPr>
          <w:rStyle w:val="Pogrubienie"/>
        </w:rPr>
        <w:t xml:space="preserve">Informacja o lokalach obwodowych komisji </w:t>
      </w:r>
      <w:r w:rsidR="00A72FDC">
        <w:rPr>
          <w:rStyle w:val="Pogrubienie"/>
        </w:rPr>
        <w:t>do spraw referendum</w:t>
      </w:r>
      <w:r>
        <w:rPr>
          <w:rStyle w:val="Pogrubienie"/>
        </w:rPr>
        <w:t xml:space="preserve"> dostosowanych do potrzeb osób niepełnosprawnych</w:t>
      </w:r>
      <w:r>
        <w:t xml:space="preserve"> podana jest do wiadomości publicznej przez </w:t>
      </w:r>
      <w:r w:rsidR="002C7E7C">
        <w:t>Wójta Gminy Wymiarki</w:t>
      </w:r>
      <w:r w:rsidR="002C7E7C">
        <w:br/>
      </w:r>
      <w:r>
        <w:t xml:space="preserve">w </w:t>
      </w:r>
      <w:r w:rsidR="00500D93">
        <w:t>obwieszczeniu</w:t>
      </w:r>
      <w:r>
        <w:t xml:space="preserve"> o numerach i granicach o</w:t>
      </w:r>
      <w:r w:rsidR="00500D93">
        <w:t>bwodów głosowania, zamieszcz</w:t>
      </w:r>
      <w:r w:rsidR="00BD15AE" w:rsidRPr="003448B8">
        <w:t>a</w:t>
      </w:r>
      <w:r w:rsidR="00500D93">
        <w:t>nym</w:t>
      </w:r>
      <w:r>
        <w:t xml:space="preserve">, najpóźniej </w:t>
      </w:r>
      <w:r w:rsidR="001B5EAB">
        <w:rPr>
          <w:rStyle w:val="Pogrubienie"/>
        </w:rPr>
        <w:t>w 30</w:t>
      </w:r>
      <w:r>
        <w:rPr>
          <w:rStyle w:val="Pogrubienie"/>
        </w:rPr>
        <w:t xml:space="preserve"> dniu przed dniem </w:t>
      </w:r>
      <w:r w:rsidR="00BD15AE" w:rsidRPr="003448B8">
        <w:rPr>
          <w:rStyle w:val="Pogrubienie"/>
        </w:rPr>
        <w:t>referendum</w:t>
      </w:r>
      <w:r w:rsidR="00A72FDC">
        <w:rPr>
          <w:rStyle w:val="Pogrubienie"/>
        </w:rPr>
        <w:t xml:space="preserve">, tj. do dnia </w:t>
      </w:r>
      <w:r w:rsidR="0014156B">
        <w:rPr>
          <w:rStyle w:val="Pogrubienie"/>
        </w:rPr>
        <w:t>5 sierpnia</w:t>
      </w:r>
      <w:r w:rsidR="00C52938">
        <w:rPr>
          <w:rStyle w:val="Pogrubienie"/>
        </w:rPr>
        <w:t xml:space="preserve"> 201</w:t>
      </w:r>
      <w:r w:rsidR="00BB1F4B">
        <w:rPr>
          <w:rStyle w:val="Pogrubienie"/>
        </w:rPr>
        <w:t>6</w:t>
      </w:r>
      <w:r w:rsidR="00C52938">
        <w:rPr>
          <w:rStyle w:val="Pogrubienie"/>
        </w:rPr>
        <w:t xml:space="preserve"> r</w:t>
      </w:r>
      <w:r>
        <w:rPr>
          <w:rStyle w:val="Pogrubienie"/>
        </w:rPr>
        <w:t>.</w:t>
      </w:r>
    </w:p>
    <w:p w:rsidR="002C7E7C" w:rsidRDefault="002C7E7C" w:rsidP="00071D1F">
      <w:pPr>
        <w:pStyle w:val="NormalnyWeb"/>
        <w:spacing w:after="0" w:afterAutospacing="0"/>
        <w:jc w:val="both"/>
        <w:rPr>
          <w:rStyle w:val="Pogrubienie"/>
        </w:rPr>
      </w:pPr>
    </w:p>
    <w:p w:rsidR="002C7E7C" w:rsidRDefault="002C7E7C" w:rsidP="00071D1F">
      <w:pPr>
        <w:pStyle w:val="NormalnyWeb"/>
        <w:spacing w:after="0" w:afterAutospacing="0"/>
        <w:jc w:val="both"/>
        <w:rPr>
          <w:rStyle w:val="Pogrubienie"/>
        </w:rPr>
      </w:pPr>
    </w:p>
    <w:p w:rsidR="002C7E7C" w:rsidRDefault="002C7E7C" w:rsidP="00A44503">
      <w:pPr>
        <w:pStyle w:val="NormalnyWeb"/>
        <w:jc w:val="center"/>
        <w:rPr>
          <w:rStyle w:val="Pogrubienie"/>
        </w:rPr>
      </w:pPr>
    </w:p>
    <w:p w:rsidR="002C7E7C" w:rsidRDefault="002C7E7C" w:rsidP="00A44503">
      <w:pPr>
        <w:pStyle w:val="NormalnyWeb"/>
        <w:jc w:val="center"/>
        <w:rPr>
          <w:rStyle w:val="Pogrubienie"/>
        </w:rPr>
      </w:pPr>
    </w:p>
    <w:p w:rsidR="00180CAC" w:rsidRDefault="00180CAC" w:rsidP="00A44503">
      <w:pPr>
        <w:pStyle w:val="NormalnyWeb"/>
        <w:jc w:val="center"/>
      </w:pPr>
      <w:r>
        <w:rPr>
          <w:rStyle w:val="Pogrubienie"/>
        </w:rPr>
        <w:t xml:space="preserve">V. Głosowanie w lokalu </w:t>
      </w:r>
      <w:r w:rsidR="00A24FEE">
        <w:rPr>
          <w:rStyle w:val="Pogrubienie"/>
        </w:rPr>
        <w:t>obwodowej komisji do spraw referendum</w:t>
      </w:r>
      <w:r w:rsidR="00500D93">
        <w:rPr>
          <w:rStyle w:val="Pogrubienie"/>
        </w:rPr>
        <w:br/>
      </w:r>
      <w:r w:rsidR="00A72FDC">
        <w:rPr>
          <w:rStyle w:val="Pogrubienie"/>
        </w:rPr>
        <w:t>przy użyciu nakład</w:t>
      </w:r>
      <w:r>
        <w:rPr>
          <w:rStyle w:val="Pogrubienie"/>
        </w:rPr>
        <w:t>k</w:t>
      </w:r>
      <w:r w:rsidR="00A72FDC">
        <w:rPr>
          <w:rStyle w:val="Pogrubienie"/>
        </w:rPr>
        <w:t>i</w:t>
      </w:r>
      <w:r>
        <w:rPr>
          <w:rStyle w:val="Pogrubienie"/>
        </w:rPr>
        <w:t xml:space="preserve"> na kart</w:t>
      </w:r>
      <w:r w:rsidR="00A72FDC">
        <w:rPr>
          <w:rStyle w:val="Pogrubienie"/>
        </w:rPr>
        <w:t>ę</w:t>
      </w:r>
      <w:r>
        <w:rPr>
          <w:rStyle w:val="Pogrubienie"/>
        </w:rPr>
        <w:t xml:space="preserve"> do głosowania sporządzon</w:t>
      </w:r>
      <w:r w:rsidR="00A72FDC">
        <w:rPr>
          <w:rStyle w:val="Pogrubienie"/>
        </w:rPr>
        <w:t>ej</w:t>
      </w:r>
      <w:r>
        <w:rPr>
          <w:rStyle w:val="Pogrubienie"/>
        </w:rPr>
        <w:t xml:space="preserve"> w alfabecie Braille'a</w:t>
      </w:r>
    </w:p>
    <w:p w:rsidR="00180CAC" w:rsidRDefault="00A72FDC" w:rsidP="00180CAC">
      <w:pPr>
        <w:pStyle w:val="NormalnyWeb"/>
        <w:jc w:val="both"/>
      </w:pPr>
      <w:r>
        <w:t>Osoba niepełnosprawna uprawniona do udziału w referendum</w:t>
      </w:r>
      <w:r w:rsidR="00180CAC">
        <w:t xml:space="preserve"> może głosować w lokalu </w:t>
      </w:r>
      <w:r w:rsidR="00A24FEE">
        <w:t>obwodowej komisji do spraw referendum</w:t>
      </w:r>
      <w:r>
        <w:t xml:space="preserve"> przy użyciu nakład</w:t>
      </w:r>
      <w:r w:rsidR="00180CAC">
        <w:t>k</w:t>
      </w:r>
      <w:r>
        <w:t>i na kartę do głosowania sporządzonej</w:t>
      </w:r>
      <w:r w:rsidR="00180CAC">
        <w:t xml:space="preserve"> w alfabecie Braille'a.</w:t>
      </w:r>
    </w:p>
    <w:p w:rsidR="00180CAC" w:rsidRDefault="00180CAC" w:rsidP="00180CAC">
      <w:pPr>
        <w:pStyle w:val="NormalnyWeb"/>
        <w:jc w:val="both"/>
      </w:pPr>
      <w:r>
        <w:rPr>
          <w:rStyle w:val="Pogrubienie"/>
        </w:rPr>
        <w:t>Zamia</w:t>
      </w:r>
      <w:r w:rsidR="00A72FDC">
        <w:rPr>
          <w:rStyle w:val="Pogrubienie"/>
        </w:rPr>
        <w:t>r głosowania przy użyciu nakład</w:t>
      </w:r>
      <w:r>
        <w:rPr>
          <w:rStyle w:val="Pogrubienie"/>
        </w:rPr>
        <w:t>k</w:t>
      </w:r>
      <w:r w:rsidR="00A72FDC">
        <w:rPr>
          <w:rStyle w:val="Pogrubienie"/>
        </w:rPr>
        <w:t>i</w:t>
      </w:r>
      <w:r>
        <w:t xml:space="preserve"> powinien być zgłoszony </w:t>
      </w:r>
      <w:r w:rsidR="002C7E7C">
        <w:t>Wójtowi Gminy</w:t>
      </w:r>
      <w:r w:rsidR="00BB1F4B" w:rsidRPr="00BB1F4B">
        <w:t xml:space="preserve"> </w:t>
      </w:r>
      <w:r w:rsidR="002C7E7C">
        <w:t>Wymiarki</w:t>
      </w:r>
      <w:r w:rsidR="00BB1F4B">
        <w:t xml:space="preserve"> </w:t>
      </w:r>
      <w:r>
        <w:t xml:space="preserve">najpóźniej </w:t>
      </w:r>
      <w:r>
        <w:rPr>
          <w:rStyle w:val="Pogrubienie"/>
        </w:rPr>
        <w:t xml:space="preserve">w 14 dniu przed dniem </w:t>
      </w:r>
      <w:r w:rsidR="00E302ED" w:rsidRPr="00A24FEE">
        <w:rPr>
          <w:rStyle w:val="Pogrubienie"/>
        </w:rPr>
        <w:t>referendum</w:t>
      </w:r>
      <w:r w:rsidR="00A72FDC">
        <w:rPr>
          <w:rStyle w:val="Pogrubienie"/>
        </w:rPr>
        <w:t xml:space="preserve">, tj. do </w:t>
      </w:r>
      <w:r>
        <w:rPr>
          <w:rStyle w:val="Pogrubienie"/>
        </w:rPr>
        <w:t xml:space="preserve">dnia </w:t>
      </w:r>
      <w:r w:rsidR="0014156B">
        <w:rPr>
          <w:rStyle w:val="Pogrubienie"/>
        </w:rPr>
        <w:t>21 sierpnia</w:t>
      </w:r>
      <w:r w:rsidR="006344C3">
        <w:rPr>
          <w:rStyle w:val="Pogrubienie"/>
        </w:rPr>
        <w:t xml:space="preserve"> 201</w:t>
      </w:r>
      <w:r w:rsidR="00BB1F4B">
        <w:rPr>
          <w:rStyle w:val="Pogrubienie"/>
        </w:rPr>
        <w:t>6</w:t>
      </w:r>
      <w:r w:rsidR="006344C3">
        <w:rPr>
          <w:rStyle w:val="Pogrubienie"/>
        </w:rPr>
        <w:t xml:space="preserve"> r. </w:t>
      </w:r>
      <w:r w:rsidR="00500D93">
        <w:t>(termin wydłużony zgodnie z art. 9 § 2 Kodeksu wyborczego)</w:t>
      </w:r>
    </w:p>
    <w:p w:rsidR="00180CAC" w:rsidRDefault="00180CAC" w:rsidP="00180CAC">
      <w:pPr>
        <w:pStyle w:val="NormalnyWeb"/>
        <w:jc w:val="both"/>
      </w:pPr>
      <w:r>
        <w:t>Zgłoszenie może być dokonane ustnie, pisemnie, telefaksem</w:t>
      </w:r>
      <w:r w:rsidR="00A72FDC">
        <w:t xml:space="preserve"> lub w formie elektronicznej. </w:t>
      </w:r>
      <w:r w:rsidR="00A72FDC">
        <w:br/>
        <w:t xml:space="preserve">W </w:t>
      </w:r>
      <w:r>
        <w:t xml:space="preserve">zgłoszeniu należy wskazać obwód głosowania właściwy dla miejsca zamieszkania </w:t>
      </w:r>
      <w:r w:rsidR="00A72FDC">
        <w:t>osoby uprawnionej do udziału w referendum</w:t>
      </w:r>
      <w:r>
        <w:t>.</w:t>
      </w:r>
    </w:p>
    <w:p w:rsidR="00180CAC" w:rsidRDefault="00180CAC" w:rsidP="00071D1F">
      <w:pPr>
        <w:pStyle w:val="NormalnyWeb"/>
        <w:spacing w:after="0" w:afterAutospacing="0"/>
        <w:jc w:val="both"/>
      </w:pPr>
      <w:r>
        <w:t xml:space="preserve">W dniu </w:t>
      </w:r>
      <w:r w:rsidR="001C5E36" w:rsidRPr="0096130A">
        <w:t>referendum</w:t>
      </w:r>
      <w:r w:rsidR="00A72FDC">
        <w:t xml:space="preserve"> obwodowa komisja do spraw referendum wraz z kartą do głosowania wyda </w:t>
      </w:r>
      <w:r w:rsidR="00500D93">
        <w:t>osobie niepełnosprawnej, na jej</w:t>
      </w:r>
      <w:r w:rsidR="00A72FDC">
        <w:t xml:space="preserve"> prośbę, nakładkę na kartę do głosowania. Po oddaniu głosu osoba uprawniona do udziału w referendum obowiązana</w:t>
      </w:r>
      <w:r>
        <w:t xml:space="preserve"> jest zwrócić komisji obwod</w:t>
      </w:r>
      <w:r w:rsidR="00A72FDC">
        <w:t>owej nakładkę na kartę</w:t>
      </w:r>
      <w:r>
        <w:t>.</w:t>
      </w:r>
    </w:p>
    <w:p w:rsidR="00180CAC" w:rsidRDefault="00180CAC" w:rsidP="00180CAC">
      <w:pPr>
        <w:pStyle w:val="NormalnyWeb"/>
        <w:jc w:val="center"/>
      </w:pPr>
      <w:r>
        <w:rPr>
          <w:rStyle w:val="Pogrubienie"/>
        </w:rPr>
        <w:t xml:space="preserve">VI. Korzystanie z pomocy innej osoby w trakcie głosowania </w:t>
      </w:r>
      <w:r w:rsidR="00500D93">
        <w:rPr>
          <w:rStyle w:val="Pogrubienie"/>
        </w:rPr>
        <w:br/>
      </w:r>
      <w:r>
        <w:rPr>
          <w:rStyle w:val="Pogrubienie"/>
        </w:rPr>
        <w:t xml:space="preserve">w lokalu </w:t>
      </w:r>
      <w:r w:rsidR="00F832FB">
        <w:rPr>
          <w:rStyle w:val="Pogrubienie"/>
        </w:rPr>
        <w:t>obwodowej komisji do spraw referendum</w:t>
      </w:r>
    </w:p>
    <w:p w:rsidR="00180CAC" w:rsidRDefault="00E65BCC" w:rsidP="00180CAC">
      <w:pPr>
        <w:pStyle w:val="NormalnyWeb"/>
        <w:jc w:val="both"/>
      </w:pPr>
      <w:r>
        <w:t>Osobie niepełnosprawnej uprawnionej do udziału w referendum, na jej</w:t>
      </w:r>
      <w:r w:rsidR="00180CAC">
        <w:t xml:space="preserve"> prośbę, może pomagać</w:t>
      </w:r>
      <w:r>
        <w:t xml:space="preserve"> </w:t>
      </w:r>
      <w:r w:rsidR="006E119C">
        <w:br/>
      </w:r>
      <w:r>
        <w:t xml:space="preserve">w głosowaniu w lokalu </w:t>
      </w:r>
      <w:r w:rsidR="00F832FB">
        <w:t>obwodowej komisji do spraw referendum</w:t>
      </w:r>
      <w:r w:rsidR="00180CAC">
        <w:t xml:space="preserve"> inna osoba, w tym także niepełnoletnia. Pomoc ta może mieć tylko techniczny charakter; nie może ona polegać </w:t>
      </w:r>
      <w:r>
        <w:t xml:space="preserve">na sugerowaniu osobie </w:t>
      </w:r>
      <w:r w:rsidR="00A45BD8" w:rsidRPr="00F832FB">
        <w:t>uprawnionej</w:t>
      </w:r>
      <w:r>
        <w:t xml:space="preserve"> sposobu głosowania lub na </w:t>
      </w:r>
      <w:r w:rsidR="00180CAC">
        <w:t xml:space="preserve">głosowaniu </w:t>
      </w:r>
      <w:r>
        <w:t>w zastępstwie tej osoby</w:t>
      </w:r>
      <w:r w:rsidR="00180CAC">
        <w:t xml:space="preserve">. Dopuszczalne jest, aby na życzenie </w:t>
      </w:r>
      <w:r>
        <w:t>osoby niepełnosprawnej uprawnionej do udziału w referendum</w:t>
      </w:r>
      <w:r w:rsidR="00180CAC">
        <w:t xml:space="preserve"> w pomieszczeniu za zasłoną przebywała osoba udzielająca pomocy. Osobą tą nie może być członek komisji ani mąż zaufania.</w:t>
      </w:r>
    </w:p>
    <w:p w:rsidR="003800F5" w:rsidRDefault="00B866BC" w:rsidP="00500D93">
      <w:pPr>
        <w:jc w:val="both"/>
      </w:pPr>
      <w:r w:rsidRPr="00F832FB">
        <w:t>Natomiast</w:t>
      </w:r>
      <w:r>
        <w:t xml:space="preserve"> k</w:t>
      </w:r>
      <w:r w:rsidR="00500D93">
        <w:t>omisja jest obowiązana, na prośbę osoby niepełnosprawnej uprawnionej</w:t>
      </w:r>
      <w:r w:rsidR="00071D1F">
        <w:t xml:space="preserve"> </w:t>
      </w:r>
      <w:r w:rsidR="00500D93">
        <w:t xml:space="preserve">do udziału </w:t>
      </w:r>
      <w:r w:rsidR="00071D1F">
        <w:br/>
      </w:r>
      <w:r w:rsidR="00500D93">
        <w:t xml:space="preserve">w referendum, do przekazania ustnie treści </w:t>
      </w:r>
      <w:proofErr w:type="spellStart"/>
      <w:r w:rsidR="00500D93">
        <w:t>obwieszczeń</w:t>
      </w:r>
      <w:proofErr w:type="spellEnd"/>
      <w:r w:rsidR="00500D93">
        <w:t xml:space="preserve"> referendalnych.</w:t>
      </w:r>
    </w:p>
    <w:p w:rsidR="00D5201D" w:rsidRDefault="00D5201D" w:rsidP="00500D93">
      <w:pPr>
        <w:jc w:val="both"/>
      </w:pPr>
    </w:p>
    <w:p w:rsidR="00500D93" w:rsidRDefault="00500D93" w:rsidP="00500D93">
      <w:pPr>
        <w:pStyle w:val="Bezodstpw"/>
        <w:ind w:left="5529"/>
        <w:jc w:val="center"/>
        <w:rPr>
          <w:rFonts w:ascii="Times New Roman" w:hAnsi="Times New Roman"/>
          <w:sz w:val="24"/>
          <w:szCs w:val="24"/>
        </w:rPr>
      </w:pPr>
    </w:p>
    <w:p w:rsidR="00500D93" w:rsidRPr="00500D93" w:rsidRDefault="00500D93" w:rsidP="00500D93">
      <w:pPr>
        <w:pStyle w:val="Bezodstpw"/>
        <w:ind w:left="5529"/>
        <w:jc w:val="center"/>
        <w:rPr>
          <w:rFonts w:ascii="Times New Roman" w:hAnsi="Times New Roman"/>
          <w:b/>
          <w:sz w:val="24"/>
          <w:szCs w:val="24"/>
        </w:rPr>
      </w:pPr>
      <w:r w:rsidRPr="00500D93">
        <w:rPr>
          <w:rFonts w:ascii="Times New Roman" w:hAnsi="Times New Roman"/>
          <w:b/>
          <w:sz w:val="24"/>
          <w:szCs w:val="24"/>
        </w:rPr>
        <w:t>Komisarz Wyborcz</w:t>
      </w:r>
      <w:r w:rsidR="00F6218E">
        <w:rPr>
          <w:rFonts w:ascii="Times New Roman" w:hAnsi="Times New Roman"/>
          <w:b/>
          <w:sz w:val="24"/>
          <w:szCs w:val="24"/>
        </w:rPr>
        <w:t>y</w:t>
      </w:r>
    </w:p>
    <w:p w:rsidR="00500D93" w:rsidRPr="00500D93" w:rsidRDefault="00500D93" w:rsidP="00500D93">
      <w:pPr>
        <w:pStyle w:val="Bezodstpw"/>
        <w:ind w:left="5529"/>
        <w:jc w:val="center"/>
        <w:rPr>
          <w:rFonts w:ascii="Times New Roman" w:hAnsi="Times New Roman"/>
          <w:b/>
          <w:sz w:val="24"/>
          <w:szCs w:val="24"/>
        </w:rPr>
      </w:pPr>
      <w:r w:rsidRPr="00500D93">
        <w:rPr>
          <w:rFonts w:ascii="Times New Roman" w:hAnsi="Times New Roman"/>
          <w:b/>
          <w:sz w:val="24"/>
          <w:szCs w:val="24"/>
        </w:rPr>
        <w:t xml:space="preserve">w </w:t>
      </w:r>
      <w:r w:rsidR="00436A23">
        <w:rPr>
          <w:rFonts w:ascii="Times New Roman" w:hAnsi="Times New Roman"/>
          <w:b/>
          <w:sz w:val="24"/>
          <w:szCs w:val="24"/>
        </w:rPr>
        <w:t>Zielonej Górze</w:t>
      </w:r>
    </w:p>
    <w:p w:rsidR="00500D93" w:rsidRPr="00500D93" w:rsidRDefault="00500D93" w:rsidP="00500D93">
      <w:pPr>
        <w:pStyle w:val="Bezodstpw"/>
        <w:ind w:left="5529"/>
        <w:jc w:val="center"/>
        <w:rPr>
          <w:rFonts w:ascii="Times New Roman" w:hAnsi="Times New Roman"/>
          <w:b/>
          <w:sz w:val="24"/>
          <w:szCs w:val="24"/>
        </w:rPr>
      </w:pPr>
    </w:p>
    <w:p w:rsidR="00500D93" w:rsidRDefault="00290791" w:rsidP="00500D93">
      <w:pPr>
        <w:pStyle w:val="Bezodstpw"/>
        <w:ind w:left="552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/-/</w:t>
      </w:r>
      <w:bookmarkStart w:id="0" w:name="_GoBack"/>
      <w:bookmarkEnd w:id="0"/>
      <w:r w:rsidR="003B343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62F9E">
        <w:rPr>
          <w:rFonts w:ascii="Times New Roman" w:hAnsi="Times New Roman"/>
          <w:b/>
          <w:i/>
          <w:sz w:val="24"/>
          <w:szCs w:val="24"/>
        </w:rPr>
        <w:t>Bogumił Hoszowski</w:t>
      </w:r>
    </w:p>
    <w:p w:rsidR="008F6FE1" w:rsidRDefault="008F6FE1">
      <w:pPr>
        <w:rPr>
          <w:rFonts w:eastAsia="Calibri"/>
          <w:b/>
          <w:i/>
          <w:lang w:eastAsia="en-US"/>
        </w:rPr>
      </w:pPr>
      <w:r>
        <w:rPr>
          <w:b/>
          <w:i/>
        </w:rPr>
        <w:br w:type="page"/>
      </w:r>
    </w:p>
    <w:p w:rsidR="008F6FE1" w:rsidRDefault="008F6FE1" w:rsidP="008F6FE1">
      <w:pPr>
        <w:pStyle w:val="Bezodstpw"/>
        <w:ind w:left="5529"/>
        <w:rPr>
          <w:rFonts w:ascii="Times New Roman" w:hAnsi="Times New Roman"/>
          <w:b/>
          <w:i/>
          <w:sz w:val="24"/>
          <w:szCs w:val="24"/>
        </w:rPr>
      </w:pPr>
    </w:p>
    <w:p w:rsidR="008F6FE1" w:rsidRDefault="008F6FE1" w:rsidP="008F6FE1">
      <w:pPr>
        <w:pStyle w:val="Bezodstpw"/>
        <w:rPr>
          <w:rFonts w:ascii="Times New Roman" w:hAnsi="Times New Roman"/>
          <w:b/>
          <w:i/>
          <w:sz w:val="24"/>
          <w:szCs w:val="24"/>
        </w:rPr>
      </w:pPr>
      <w:r w:rsidRPr="008F6FE1">
        <w:rPr>
          <w:rFonts w:ascii="Times New Roman" w:hAnsi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6309788" cy="8586322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15" cy="8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E1" w:rsidRDefault="008F6FE1" w:rsidP="008F6FE1">
      <w:pPr>
        <w:pStyle w:val="Bezodstpw"/>
        <w:rPr>
          <w:rFonts w:ascii="Times New Roman" w:hAnsi="Times New Roman"/>
          <w:b/>
          <w:i/>
          <w:sz w:val="24"/>
          <w:szCs w:val="24"/>
        </w:rPr>
      </w:pPr>
      <w:r w:rsidRPr="008F6FE1">
        <w:rPr>
          <w:rFonts w:ascii="Times New Roman" w:hAnsi="Times New Roman"/>
          <w:b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00800" cy="80991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E1" w:rsidRDefault="008F6FE1" w:rsidP="008F6FE1">
      <w:pPr>
        <w:pStyle w:val="Bezodstpw"/>
        <w:rPr>
          <w:rFonts w:ascii="Times New Roman" w:hAnsi="Times New Roman"/>
          <w:b/>
          <w:i/>
          <w:sz w:val="24"/>
          <w:szCs w:val="24"/>
        </w:rPr>
      </w:pPr>
      <w:r w:rsidRPr="008F6FE1">
        <w:rPr>
          <w:rFonts w:ascii="Times New Roman" w:hAnsi="Times New Roman"/>
          <w:b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00800" cy="86310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E1" w:rsidRDefault="008F6FE1" w:rsidP="008F6FE1">
      <w:pPr>
        <w:pStyle w:val="Bezodstpw"/>
        <w:rPr>
          <w:rFonts w:ascii="Times New Roman" w:hAnsi="Times New Roman"/>
          <w:b/>
          <w:i/>
          <w:sz w:val="24"/>
          <w:szCs w:val="24"/>
        </w:rPr>
      </w:pPr>
      <w:r w:rsidRPr="008F6FE1">
        <w:rPr>
          <w:rFonts w:ascii="Times New Roman" w:hAnsi="Times New Roman"/>
          <w:b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00800" cy="794600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4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E1" w:rsidRDefault="008F6FE1" w:rsidP="008F6FE1">
      <w:pPr>
        <w:pStyle w:val="Bezodstpw"/>
        <w:rPr>
          <w:rFonts w:ascii="Times New Roman" w:hAnsi="Times New Roman"/>
          <w:b/>
          <w:i/>
          <w:sz w:val="24"/>
          <w:szCs w:val="24"/>
        </w:rPr>
      </w:pPr>
    </w:p>
    <w:p w:rsidR="008F6FE1" w:rsidRPr="00500D93" w:rsidRDefault="008F6FE1" w:rsidP="008F6FE1">
      <w:pPr>
        <w:pStyle w:val="Bezodstpw"/>
        <w:rPr>
          <w:rFonts w:ascii="Times New Roman" w:hAnsi="Times New Roman"/>
          <w:b/>
          <w:i/>
          <w:sz w:val="24"/>
          <w:szCs w:val="24"/>
        </w:rPr>
      </w:pPr>
      <w:r w:rsidRPr="008F6FE1">
        <w:rPr>
          <w:rFonts w:ascii="Times New Roman" w:hAnsi="Times New Roman"/>
          <w:b/>
          <w:i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00800" cy="897891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35" w:rsidRDefault="00D955FA" w:rsidP="00500D93">
      <w:pPr>
        <w:jc w:val="both"/>
      </w:pPr>
      <w:r w:rsidRPr="00353922">
        <w:rPr>
          <w:noProof/>
        </w:rPr>
        <w:lastRenderedPageBreak/>
        <w:drawing>
          <wp:inline distT="0" distB="0" distL="0" distR="0">
            <wp:extent cx="6392545" cy="8587105"/>
            <wp:effectExtent l="0" t="0" r="8255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22">
        <w:rPr>
          <w:noProof/>
        </w:rPr>
        <w:lastRenderedPageBreak/>
        <w:drawing>
          <wp:inline distT="0" distB="0" distL="0" distR="0">
            <wp:extent cx="5575935" cy="8067675"/>
            <wp:effectExtent l="0" t="0" r="571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63" w:rsidRPr="00A02363" w:rsidRDefault="00D955FA" w:rsidP="00500D93">
      <w:pPr>
        <w:jc w:val="both"/>
      </w:pPr>
      <w:r w:rsidRPr="00A02363">
        <w:rPr>
          <w:noProof/>
        </w:rPr>
        <w:lastRenderedPageBreak/>
        <w:drawing>
          <wp:inline distT="0" distB="0" distL="0" distR="0">
            <wp:extent cx="6400800" cy="87826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363" w:rsidRPr="00A02363" w:rsidSect="009321EE">
      <w:headerReference w:type="even" r:id="rId15"/>
      <w:headerReference w:type="default" r:id="rId16"/>
      <w:pgSz w:w="11906" w:h="16838"/>
      <w:pgMar w:top="709" w:right="746" w:bottom="899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5FD" w:rsidRDefault="003E55FD">
      <w:r>
        <w:separator/>
      </w:r>
    </w:p>
  </w:endnote>
  <w:endnote w:type="continuationSeparator" w:id="0">
    <w:p w:rsidR="003E55FD" w:rsidRDefault="003E5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5FD" w:rsidRDefault="003E55FD">
      <w:r>
        <w:separator/>
      </w:r>
    </w:p>
  </w:footnote>
  <w:footnote w:type="continuationSeparator" w:id="0">
    <w:p w:rsidR="003E55FD" w:rsidRDefault="003E5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643" w:rsidRDefault="005E0643" w:rsidP="00B471C1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E0643" w:rsidRDefault="005E06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643" w:rsidRDefault="005E0643" w:rsidP="00B471C1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90791">
      <w:rPr>
        <w:rStyle w:val="Numerstrony"/>
        <w:noProof/>
      </w:rPr>
      <w:t>5</w:t>
    </w:r>
    <w:r>
      <w:rPr>
        <w:rStyle w:val="Numerstrony"/>
      </w:rPr>
      <w:fldChar w:fldCharType="end"/>
    </w:r>
  </w:p>
  <w:p w:rsidR="005E0643" w:rsidRDefault="005E064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37F0F"/>
    <w:multiLevelType w:val="hybridMultilevel"/>
    <w:tmpl w:val="75CC9C3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3F3429"/>
    <w:multiLevelType w:val="hybridMultilevel"/>
    <w:tmpl w:val="9F8686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CAC"/>
    <w:rsid w:val="000020FB"/>
    <w:rsid w:val="00007FDA"/>
    <w:rsid w:val="00041A98"/>
    <w:rsid w:val="0004774C"/>
    <w:rsid w:val="00051D0C"/>
    <w:rsid w:val="00056CA5"/>
    <w:rsid w:val="00062F9E"/>
    <w:rsid w:val="00071D1F"/>
    <w:rsid w:val="0007533E"/>
    <w:rsid w:val="000813DD"/>
    <w:rsid w:val="000A4AEB"/>
    <w:rsid w:val="000B7705"/>
    <w:rsid w:val="000D16A1"/>
    <w:rsid w:val="000D383D"/>
    <w:rsid w:val="000D736E"/>
    <w:rsid w:val="000F7D2B"/>
    <w:rsid w:val="0010208C"/>
    <w:rsid w:val="00105B5C"/>
    <w:rsid w:val="00115BA8"/>
    <w:rsid w:val="00120421"/>
    <w:rsid w:val="001309F6"/>
    <w:rsid w:val="00132334"/>
    <w:rsid w:val="00132AA8"/>
    <w:rsid w:val="0013351A"/>
    <w:rsid w:val="00135A02"/>
    <w:rsid w:val="00140476"/>
    <w:rsid w:val="0014156B"/>
    <w:rsid w:val="001504D3"/>
    <w:rsid w:val="00175C56"/>
    <w:rsid w:val="00180CAC"/>
    <w:rsid w:val="00180CCC"/>
    <w:rsid w:val="0019277C"/>
    <w:rsid w:val="001A2B94"/>
    <w:rsid w:val="001B5EAB"/>
    <w:rsid w:val="001C2ADE"/>
    <w:rsid w:val="001C5E36"/>
    <w:rsid w:val="001D201E"/>
    <w:rsid w:val="001D4569"/>
    <w:rsid w:val="001D7E5B"/>
    <w:rsid w:val="001E4D24"/>
    <w:rsid w:val="001F5BCD"/>
    <w:rsid w:val="00210251"/>
    <w:rsid w:val="00221DC3"/>
    <w:rsid w:val="00222EA8"/>
    <w:rsid w:val="002345B7"/>
    <w:rsid w:val="00236935"/>
    <w:rsid w:val="00236F8F"/>
    <w:rsid w:val="00237175"/>
    <w:rsid w:val="00244A5B"/>
    <w:rsid w:val="0024593A"/>
    <w:rsid w:val="0025265D"/>
    <w:rsid w:val="002532FD"/>
    <w:rsid w:val="00264C79"/>
    <w:rsid w:val="00283622"/>
    <w:rsid w:val="00284764"/>
    <w:rsid w:val="00290791"/>
    <w:rsid w:val="00294EA7"/>
    <w:rsid w:val="00296B68"/>
    <w:rsid w:val="002A5D20"/>
    <w:rsid w:val="002C0953"/>
    <w:rsid w:val="002C3A17"/>
    <w:rsid w:val="002C5674"/>
    <w:rsid w:val="002C7E7C"/>
    <w:rsid w:val="002F09B5"/>
    <w:rsid w:val="00332AE6"/>
    <w:rsid w:val="003362AE"/>
    <w:rsid w:val="003448B8"/>
    <w:rsid w:val="00353922"/>
    <w:rsid w:val="0036144B"/>
    <w:rsid w:val="00361BFD"/>
    <w:rsid w:val="00373069"/>
    <w:rsid w:val="003744F8"/>
    <w:rsid w:val="003800F5"/>
    <w:rsid w:val="003B343C"/>
    <w:rsid w:val="003D6888"/>
    <w:rsid w:val="003E55FD"/>
    <w:rsid w:val="00411084"/>
    <w:rsid w:val="004214A2"/>
    <w:rsid w:val="0042154D"/>
    <w:rsid w:val="004360B2"/>
    <w:rsid w:val="00436A23"/>
    <w:rsid w:val="00453CA2"/>
    <w:rsid w:val="0046293C"/>
    <w:rsid w:val="00465018"/>
    <w:rsid w:val="004752E5"/>
    <w:rsid w:val="004B7B07"/>
    <w:rsid w:val="004D2A90"/>
    <w:rsid w:val="004D2FE4"/>
    <w:rsid w:val="004E13CF"/>
    <w:rsid w:val="00500D93"/>
    <w:rsid w:val="0052758D"/>
    <w:rsid w:val="00536966"/>
    <w:rsid w:val="0054209D"/>
    <w:rsid w:val="00542145"/>
    <w:rsid w:val="0056179D"/>
    <w:rsid w:val="00585404"/>
    <w:rsid w:val="005B3558"/>
    <w:rsid w:val="005D0C1E"/>
    <w:rsid w:val="005E0643"/>
    <w:rsid w:val="005E0E96"/>
    <w:rsid w:val="005E7EB9"/>
    <w:rsid w:val="005F0449"/>
    <w:rsid w:val="005F6208"/>
    <w:rsid w:val="005F7475"/>
    <w:rsid w:val="006037EE"/>
    <w:rsid w:val="006057B6"/>
    <w:rsid w:val="00610551"/>
    <w:rsid w:val="006344C3"/>
    <w:rsid w:val="00640E4E"/>
    <w:rsid w:val="006530ED"/>
    <w:rsid w:val="00653BF5"/>
    <w:rsid w:val="00654821"/>
    <w:rsid w:val="006730AA"/>
    <w:rsid w:val="00683C97"/>
    <w:rsid w:val="006901F2"/>
    <w:rsid w:val="006913A0"/>
    <w:rsid w:val="006A0D04"/>
    <w:rsid w:val="006A1322"/>
    <w:rsid w:val="006A6167"/>
    <w:rsid w:val="006B3570"/>
    <w:rsid w:val="006D6D6D"/>
    <w:rsid w:val="006E119C"/>
    <w:rsid w:val="00713510"/>
    <w:rsid w:val="0071446C"/>
    <w:rsid w:val="00725DD6"/>
    <w:rsid w:val="00726D01"/>
    <w:rsid w:val="00730412"/>
    <w:rsid w:val="00732548"/>
    <w:rsid w:val="0074400F"/>
    <w:rsid w:val="00746B98"/>
    <w:rsid w:val="00752DE9"/>
    <w:rsid w:val="00757191"/>
    <w:rsid w:val="007650C1"/>
    <w:rsid w:val="00775F40"/>
    <w:rsid w:val="00783691"/>
    <w:rsid w:val="00783C89"/>
    <w:rsid w:val="00786CAC"/>
    <w:rsid w:val="00793E25"/>
    <w:rsid w:val="007A1D8F"/>
    <w:rsid w:val="007A646E"/>
    <w:rsid w:val="007B2AB0"/>
    <w:rsid w:val="007C2C76"/>
    <w:rsid w:val="007C2CA7"/>
    <w:rsid w:val="007D330F"/>
    <w:rsid w:val="007D7097"/>
    <w:rsid w:val="007D71C8"/>
    <w:rsid w:val="0081106B"/>
    <w:rsid w:val="00821161"/>
    <w:rsid w:val="00824E4C"/>
    <w:rsid w:val="00827051"/>
    <w:rsid w:val="00831887"/>
    <w:rsid w:val="00885445"/>
    <w:rsid w:val="00890435"/>
    <w:rsid w:val="008931D3"/>
    <w:rsid w:val="008B1826"/>
    <w:rsid w:val="008B2950"/>
    <w:rsid w:val="008B737B"/>
    <w:rsid w:val="008C5512"/>
    <w:rsid w:val="008D2FAE"/>
    <w:rsid w:val="008D51F0"/>
    <w:rsid w:val="008E46F8"/>
    <w:rsid w:val="008E5B03"/>
    <w:rsid w:val="008F6FE1"/>
    <w:rsid w:val="009030AE"/>
    <w:rsid w:val="00904F17"/>
    <w:rsid w:val="00905980"/>
    <w:rsid w:val="00915C2E"/>
    <w:rsid w:val="00923C74"/>
    <w:rsid w:val="00923F9B"/>
    <w:rsid w:val="009275DA"/>
    <w:rsid w:val="009321EE"/>
    <w:rsid w:val="00950DED"/>
    <w:rsid w:val="0095290B"/>
    <w:rsid w:val="00956ADF"/>
    <w:rsid w:val="00957149"/>
    <w:rsid w:val="0096130A"/>
    <w:rsid w:val="009842F8"/>
    <w:rsid w:val="00992DA4"/>
    <w:rsid w:val="009A4178"/>
    <w:rsid w:val="009A43F9"/>
    <w:rsid w:val="009C6446"/>
    <w:rsid w:val="009E0E4E"/>
    <w:rsid w:val="009F1382"/>
    <w:rsid w:val="00A02363"/>
    <w:rsid w:val="00A05996"/>
    <w:rsid w:val="00A06AAD"/>
    <w:rsid w:val="00A140A9"/>
    <w:rsid w:val="00A20484"/>
    <w:rsid w:val="00A24FEE"/>
    <w:rsid w:val="00A32E74"/>
    <w:rsid w:val="00A44503"/>
    <w:rsid w:val="00A45BD8"/>
    <w:rsid w:val="00A56C2A"/>
    <w:rsid w:val="00A577F4"/>
    <w:rsid w:val="00A6291E"/>
    <w:rsid w:val="00A656EF"/>
    <w:rsid w:val="00A72FDC"/>
    <w:rsid w:val="00A877C2"/>
    <w:rsid w:val="00A92DFE"/>
    <w:rsid w:val="00AA6743"/>
    <w:rsid w:val="00AC1EC2"/>
    <w:rsid w:val="00AC375B"/>
    <w:rsid w:val="00AC77A0"/>
    <w:rsid w:val="00AE7960"/>
    <w:rsid w:val="00B235FC"/>
    <w:rsid w:val="00B34F51"/>
    <w:rsid w:val="00B35C79"/>
    <w:rsid w:val="00B471C1"/>
    <w:rsid w:val="00B54B62"/>
    <w:rsid w:val="00B5684F"/>
    <w:rsid w:val="00B61526"/>
    <w:rsid w:val="00B649EE"/>
    <w:rsid w:val="00B866BC"/>
    <w:rsid w:val="00BB1F4B"/>
    <w:rsid w:val="00BC2E1D"/>
    <w:rsid w:val="00BD15AE"/>
    <w:rsid w:val="00BE0F42"/>
    <w:rsid w:val="00C04E6B"/>
    <w:rsid w:val="00C0543F"/>
    <w:rsid w:val="00C24762"/>
    <w:rsid w:val="00C252A8"/>
    <w:rsid w:val="00C356FD"/>
    <w:rsid w:val="00C445B8"/>
    <w:rsid w:val="00C52938"/>
    <w:rsid w:val="00C541DF"/>
    <w:rsid w:val="00C54228"/>
    <w:rsid w:val="00C6378F"/>
    <w:rsid w:val="00C6559C"/>
    <w:rsid w:val="00C701DD"/>
    <w:rsid w:val="00C81FB4"/>
    <w:rsid w:val="00CA2B1C"/>
    <w:rsid w:val="00CC20C9"/>
    <w:rsid w:val="00CD3B61"/>
    <w:rsid w:val="00CF0943"/>
    <w:rsid w:val="00D01763"/>
    <w:rsid w:val="00D07FB0"/>
    <w:rsid w:val="00D1750E"/>
    <w:rsid w:val="00D330BA"/>
    <w:rsid w:val="00D369A1"/>
    <w:rsid w:val="00D37D18"/>
    <w:rsid w:val="00D40C5C"/>
    <w:rsid w:val="00D5201D"/>
    <w:rsid w:val="00D55515"/>
    <w:rsid w:val="00D647F3"/>
    <w:rsid w:val="00D75029"/>
    <w:rsid w:val="00D955FA"/>
    <w:rsid w:val="00DC0192"/>
    <w:rsid w:val="00DD1F41"/>
    <w:rsid w:val="00DF1091"/>
    <w:rsid w:val="00DF5B62"/>
    <w:rsid w:val="00E04BC3"/>
    <w:rsid w:val="00E256F1"/>
    <w:rsid w:val="00E259E3"/>
    <w:rsid w:val="00E302ED"/>
    <w:rsid w:val="00E62076"/>
    <w:rsid w:val="00E65BCC"/>
    <w:rsid w:val="00E710BA"/>
    <w:rsid w:val="00E72F04"/>
    <w:rsid w:val="00E9440F"/>
    <w:rsid w:val="00EB3C79"/>
    <w:rsid w:val="00EB4CE0"/>
    <w:rsid w:val="00EB56CC"/>
    <w:rsid w:val="00ED41FE"/>
    <w:rsid w:val="00F25FD8"/>
    <w:rsid w:val="00F4693B"/>
    <w:rsid w:val="00F6218E"/>
    <w:rsid w:val="00F832FB"/>
    <w:rsid w:val="00F8696A"/>
    <w:rsid w:val="00FA1B60"/>
    <w:rsid w:val="00FA5720"/>
    <w:rsid w:val="00FC7261"/>
    <w:rsid w:val="00FF4976"/>
    <w:rsid w:val="00FF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89BCB-0717-46CE-9B13-A54369BB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180CAC"/>
    <w:pPr>
      <w:spacing w:before="100" w:beforeAutospacing="1" w:after="100" w:afterAutospacing="1"/>
    </w:pPr>
  </w:style>
  <w:style w:type="character" w:styleId="Pogrubienie">
    <w:name w:val="Strong"/>
    <w:qFormat/>
    <w:rsid w:val="00180CAC"/>
    <w:rPr>
      <w:b/>
      <w:bCs/>
    </w:rPr>
  </w:style>
  <w:style w:type="character" w:styleId="Hipercze">
    <w:name w:val="Hyperlink"/>
    <w:rsid w:val="00180CAC"/>
    <w:rPr>
      <w:color w:val="0000FF"/>
      <w:u w:val="single"/>
    </w:rPr>
  </w:style>
  <w:style w:type="character" w:styleId="Uwydatnienie">
    <w:name w:val="Emphasis"/>
    <w:qFormat/>
    <w:rsid w:val="00180CAC"/>
    <w:rPr>
      <w:i/>
      <w:iCs/>
    </w:rPr>
  </w:style>
  <w:style w:type="paragraph" w:styleId="Legenda">
    <w:name w:val="caption"/>
    <w:basedOn w:val="Normalny"/>
    <w:next w:val="Normalny"/>
    <w:qFormat/>
    <w:rsid w:val="00180CAC"/>
    <w:pPr>
      <w:ind w:right="-1556"/>
    </w:pPr>
    <w:rPr>
      <w:rFonts w:ascii="Garamond" w:hAnsi="Garamond"/>
      <w:b/>
      <w:kern w:val="26"/>
      <w:sz w:val="26"/>
      <w:szCs w:val="20"/>
    </w:rPr>
  </w:style>
  <w:style w:type="paragraph" w:styleId="Bezodstpw">
    <w:name w:val="No Spacing"/>
    <w:qFormat/>
    <w:rsid w:val="00500D93"/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rsid w:val="0007533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7533E"/>
  </w:style>
  <w:style w:type="paragraph" w:styleId="Tekstdymka">
    <w:name w:val="Balloon Text"/>
    <w:basedOn w:val="Normalny"/>
    <w:semiHidden/>
    <w:rsid w:val="00CA2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2118</Words>
  <Characters>12710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as</Company>
  <LinksUpToDate>false</LinksUpToDate>
  <CharactersWithSpaces>14799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AsiaM</dc:creator>
  <cp:keywords/>
  <dc:description/>
  <cp:lastModifiedBy>Mateusz Marciniak</cp:lastModifiedBy>
  <cp:revision>7</cp:revision>
  <cp:lastPrinted>2016-02-02T06:33:00Z</cp:lastPrinted>
  <dcterms:created xsi:type="dcterms:W3CDTF">2016-06-29T06:09:00Z</dcterms:created>
  <dcterms:modified xsi:type="dcterms:W3CDTF">2016-07-18T06:16:00Z</dcterms:modified>
</cp:coreProperties>
</file>